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15278" w14:textId="4F9CF8C9"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7E1853">
        <w:rPr>
          <w:b/>
          <w:noProof/>
          <w:sz w:val="24"/>
        </w:rPr>
        <w:t>5</w:t>
      </w:r>
      <w:r>
        <w:rPr>
          <w:b/>
          <w:i/>
          <w:noProof/>
          <w:sz w:val="28"/>
        </w:rPr>
        <w:tab/>
      </w:r>
      <w:r w:rsidR="00AE14C6" w:rsidRPr="00AE14C6">
        <w:rPr>
          <w:b/>
          <w:i/>
          <w:noProof/>
          <w:sz w:val="28"/>
        </w:rPr>
        <w:t>S2-2410</w:t>
      </w:r>
      <w:r w:rsidR="00614985">
        <w:rPr>
          <w:b/>
          <w:i/>
          <w:noProof/>
          <w:sz w:val="28"/>
        </w:rPr>
        <w:t>739</w:t>
      </w:r>
    </w:p>
    <w:p w14:paraId="608E4B22" w14:textId="0C9C04CD" w:rsidR="007E1853" w:rsidRDefault="007E1853" w:rsidP="005E2C44">
      <w:pPr>
        <w:pStyle w:val="CRCoverPage"/>
        <w:outlineLvl w:val="0"/>
        <w:rPr>
          <w:b/>
          <w:noProof/>
          <w:sz w:val="24"/>
        </w:rPr>
      </w:pPr>
      <w:r w:rsidRPr="007E1853">
        <w:rPr>
          <w:b/>
          <w:bCs/>
          <w:sz w:val="24"/>
          <w:szCs w:val="24"/>
        </w:rPr>
        <w:t>H</w:t>
      </w:r>
      <w:r w:rsidRPr="007E1853">
        <w:rPr>
          <w:b/>
          <w:noProof/>
          <w:sz w:val="24"/>
        </w:rPr>
        <w:t>yderabad, India</w:t>
      </w:r>
      <w:r w:rsidR="001E41F3">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2024-10-14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93A9C7" w14:textId="77777777" w:rsidTr="00547111">
        <w:tc>
          <w:tcPr>
            <w:tcW w:w="9641" w:type="dxa"/>
            <w:gridSpan w:val="9"/>
            <w:tcBorders>
              <w:top w:val="single" w:sz="4" w:space="0" w:color="auto"/>
              <w:left w:val="single" w:sz="4" w:space="0" w:color="auto"/>
              <w:right w:val="single" w:sz="4" w:space="0" w:color="auto"/>
            </w:tcBorders>
          </w:tcPr>
          <w:p w14:paraId="79C31F4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5083D6A" w14:textId="77777777" w:rsidTr="00547111">
        <w:tc>
          <w:tcPr>
            <w:tcW w:w="9641" w:type="dxa"/>
            <w:gridSpan w:val="9"/>
            <w:tcBorders>
              <w:left w:val="single" w:sz="4" w:space="0" w:color="auto"/>
              <w:right w:val="single" w:sz="4" w:space="0" w:color="auto"/>
            </w:tcBorders>
          </w:tcPr>
          <w:p w14:paraId="34E51FF8" w14:textId="77777777" w:rsidR="001E41F3" w:rsidRDefault="001E41F3">
            <w:pPr>
              <w:pStyle w:val="CRCoverPage"/>
              <w:spacing w:after="0"/>
              <w:jc w:val="center"/>
              <w:rPr>
                <w:noProof/>
              </w:rPr>
            </w:pPr>
            <w:r>
              <w:rPr>
                <w:b/>
                <w:noProof/>
                <w:sz w:val="32"/>
              </w:rPr>
              <w:t>CHANGE REQUEST</w:t>
            </w:r>
          </w:p>
        </w:tc>
      </w:tr>
      <w:tr w:rsidR="001E41F3" w14:paraId="1815296A" w14:textId="77777777" w:rsidTr="00547111">
        <w:tc>
          <w:tcPr>
            <w:tcW w:w="9641" w:type="dxa"/>
            <w:gridSpan w:val="9"/>
            <w:tcBorders>
              <w:left w:val="single" w:sz="4" w:space="0" w:color="auto"/>
              <w:right w:val="single" w:sz="4" w:space="0" w:color="auto"/>
            </w:tcBorders>
          </w:tcPr>
          <w:p w14:paraId="382900EC" w14:textId="77777777" w:rsidR="001E41F3" w:rsidRDefault="001E41F3">
            <w:pPr>
              <w:pStyle w:val="CRCoverPage"/>
              <w:spacing w:after="0"/>
              <w:rPr>
                <w:noProof/>
                <w:sz w:val="8"/>
                <w:szCs w:val="8"/>
              </w:rPr>
            </w:pPr>
          </w:p>
        </w:tc>
      </w:tr>
      <w:tr w:rsidR="001E41F3" w14:paraId="0B17C057" w14:textId="77777777" w:rsidTr="00547111">
        <w:tc>
          <w:tcPr>
            <w:tcW w:w="142" w:type="dxa"/>
            <w:tcBorders>
              <w:left w:val="single" w:sz="4" w:space="0" w:color="auto"/>
            </w:tcBorders>
          </w:tcPr>
          <w:p w14:paraId="7EE28C83" w14:textId="77777777" w:rsidR="001E41F3" w:rsidRDefault="001E41F3">
            <w:pPr>
              <w:pStyle w:val="CRCoverPage"/>
              <w:spacing w:after="0"/>
              <w:jc w:val="right"/>
              <w:rPr>
                <w:noProof/>
              </w:rPr>
            </w:pPr>
          </w:p>
        </w:tc>
        <w:tc>
          <w:tcPr>
            <w:tcW w:w="1559" w:type="dxa"/>
            <w:shd w:val="pct30" w:color="FFFF00" w:fill="auto"/>
          </w:tcPr>
          <w:p w14:paraId="543588F5" w14:textId="5452FEDF" w:rsidR="001E41F3" w:rsidRPr="00410371" w:rsidRDefault="00EF4121" w:rsidP="00E13F3D">
            <w:pPr>
              <w:pStyle w:val="CRCoverPage"/>
              <w:spacing w:after="0"/>
              <w:jc w:val="right"/>
              <w:rPr>
                <w:b/>
                <w:noProof/>
                <w:sz w:val="28"/>
              </w:rPr>
            </w:pPr>
            <w:fldSimple w:instr=" DOCPROPERTY  Spec#  \* MERGEFORMAT ">
              <w:r w:rsidR="001F61B7">
                <w:rPr>
                  <w:b/>
                  <w:noProof/>
                  <w:sz w:val="28"/>
                </w:rPr>
                <w:t>23.501</w:t>
              </w:r>
            </w:fldSimple>
          </w:p>
        </w:tc>
        <w:tc>
          <w:tcPr>
            <w:tcW w:w="709" w:type="dxa"/>
          </w:tcPr>
          <w:p w14:paraId="24D3F3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3D1F7" w14:textId="38A5D3AA" w:rsidR="001E41F3" w:rsidRPr="00410371" w:rsidRDefault="00EF4121" w:rsidP="00547111">
            <w:pPr>
              <w:pStyle w:val="CRCoverPage"/>
              <w:spacing w:after="0"/>
              <w:rPr>
                <w:noProof/>
              </w:rPr>
            </w:pPr>
            <w:fldSimple w:instr=" DOCPROPERTY  Cr#  \* MERGEFORMAT ">
              <w:r w:rsidR="00AE14C6">
                <w:rPr>
                  <w:b/>
                  <w:noProof/>
                  <w:sz w:val="28"/>
                </w:rPr>
                <w:t>5710</w:t>
              </w:r>
            </w:fldSimple>
          </w:p>
        </w:tc>
        <w:tc>
          <w:tcPr>
            <w:tcW w:w="709" w:type="dxa"/>
          </w:tcPr>
          <w:p w14:paraId="633AF6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A087B" w14:textId="43FE5EB1" w:rsidR="001E41F3" w:rsidRPr="00B577F3" w:rsidRDefault="00B577F3" w:rsidP="00E13F3D">
            <w:pPr>
              <w:pStyle w:val="CRCoverPage"/>
              <w:spacing w:after="0"/>
              <w:jc w:val="center"/>
              <w:rPr>
                <w:b/>
                <w:bCs/>
                <w:noProof/>
                <w:sz w:val="28"/>
                <w:szCs w:val="28"/>
              </w:rPr>
            </w:pPr>
            <w:r w:rsidRPr="00B577F3">
              <w:rPr>
                <w:b/>
                <w:bCs/>
                <w:sz w:val="28"/>
                <w:szCs w:val="28"/>
              </w:rPr>
              <w:t>1</w:t>
            </w:r>
          </w:p>
        </w:tc>
        <w:tc>
          <w:tcPr>
            <w:tcW w:w="2410" w:type="dxa"/>
          </w:tcPr>
          <w:p w14:paraId="49C44E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281FA" w14:textId="79EF6A26" w:rsidR="001E41F3" w:rsidRPr="00410371" w:rsidRDefault="00EF4121">
            <w:pPr>
              <w:pStyle w:val="CRCoverPage"/>
              <w:spacing w:after="0"/>
              <w:jc w:val="center"/>
              <w:rPr>
                <w:noProof/>
                <w:sz w:val="28"/>
              </w:rPr>
            </w:pPr>
            <w:fldSimple w:instr=" DOCPROPERTY  Version  \* MERGEFORMAT ">
              <w:r w:rsidR="00C74E4E">
                <w:rPr>
                  <w:b/>
                  <w:noProof/>
                  <w:sz w:val="28"/>
                </w:rPr>
                <w:t>19.1.0</w:t>
              </w:r>
            </w:fldSimple>
          </w:p>
        </w:tc>
        <w:tc>
          <w:tcPr>
            <w:tcW w:w="143" w:type="dxa"/>
            <w:tcBorders>
              <w:right w:val="single" w:sz="4" w:space="0" w:color="auto"/>
            </w:tcBorders>
          </w:tcPr>
          <w:p w14:paraId="601119CD" w14:textId="77777777" w:rsidR="001E41F3" w:rsidRDefault="001E41F3">
            <w:pPr>
              <w:pStyle w:val="CRCoverPage"/>
              <w:spacing w:after="0"/>
              <w:rPr>
                <w:noProof/>
              </w:rPr>
            </w:pPr>
          </w:p>
        </w:tc>
      </w:tr>
      <w:tr w:rsidR="001E41F3" w14:paraId="467B222B" w14:textId="77777777" w:rsidTr="00547111">
        <w:tc>
          <w:tcPr>
            <w:tcW w:w="9641" w:type="dxa"/>
            <w:gridSpan w:val="9"/>
            <w:tcBorders>
              <w:left w:val="single" w:sz="4" w:space="0" w:color="auto"/>
              <w:right w:val="single" w:sz="4" w:space="0" w:color="auto"/>
            </w:tcBorders>
          </w:tcPr>
          <w:p w14:paraId="293A8E8B" w14:textId="77777777" w:rsidR="001E41F3" w:rsidRDefault="001E41F3">
            <w:pPr>
              <w:pStyle w:val="CRCoverPage"/>
              <w:spacing w:after="0"/>
              <w:rPr>
                <w:noProof/>
              </w:rPr>
            </w:pPr>
          </w:p>
        </w:tc>
      </w:tr>
      <w:tr w:rsidR="001E41F3" w14:paraId="6ACE1441" w14:textId="77777777" w:rsidTr="00547111">
        <w:tc>
          <w:tcPr>
            <w:tcW w:w="9641" w:type="dxa"/>
            <w:gridSpan w:val="9"/>
            <w:tcBorders>
              <w:top w:val="single" w:sz="4" w:space="0" w:color="auto"/>
            </w:tcBorders>
          </w:tcPr>
          <w:p w14:paraId="7CDAA3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AB8F298" w14:textId="77777777" w:rsidTr="00547111">
        <w:tc>
          <w:tcPr>
            <w:tcW w:w="9641" w:type="dxa"/>
            <w:gridSpan w:val="9"/>
          </w:tcPr>
          <w:p w14:paraId="7EEBE4E4" w14:textId="77777777" w:rsidR="001E41F3" w:rsidRDefault="001E41F3">
            <w:pPr>
              <w:pStyle w:val="CRCoverPage"/>
              <w:spacing w:after="0"/>
              <w:rPr>
                <w:noProof/>
                <w:sz w:val="8"/>
                <w:szCs w:val="8"/>
              </w:rPr>
            </w:pPr>
          </w:p>
        </w:tc>
      </w:tr>
    </w:tbl>
    <w:p w14:paraId="643F7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B92C5" w14:textId="77777777" w:rsidTr="00A7671C">
        <w:tc>
          <w:tcPr>
            <w:tcW w:w="2835" w:type="dxa"/>
          </w:tcPr>
          <w:p w14:paraId="72AFE8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6ADE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96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E44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A832E" w14:textId="77777777" w:rsidR="00F25D98" w:rsidRDefault="00F25D98" w:rsidP="001E41F3">
            <w:pPr>
              <w:pStyle w:val="CRCoverPage"/>
              <w:spacing w:after="0"/>
              <w:jc w:val="center"/>
              <w:rPr>
                <w:b/>
                <w:caps/>
                <w:noProof/>
              </w:rPr>
            </w:pPr>
          </w:p>
        </w:tc>
        <w:tc>
          <w:tcPr>
            <w:tcW w:w="2126" w:type="dxa"/>
          </w:tcPr>
          <w:p w14:paraId="600780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D6A50" w14:textId="77777777" w:rsidR="00F25D98" w:rsidRDefault="00F25D98" w:rsidP="001E41F3">
            <w:pPr>
              <w:pStyle w:val="CRCoverPage"/>
              <w:spacing w:after="0"/>
              <w:jc w:val="center"/>
              <w:rPr>
                <w:b/>
                <w:caps/>
                <w:noProof/>
              </w:rPr>
            </w:pPr>
          </w:p>
        </w:tc>
        <w:tc>
          <w:tcPr>
            <w:tcW w:w="1418" w:type="dxa"/>
            <w:tcBorders>
              <w:left w:val="nil"/>
            </w:tcBorders>
          </w:tcPr>
          <w:p w14:paraId="55742D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52BA" w14:textId="77777777" w:rsidR="00F25D98" w:rsidRDefault="00C1179F" w:rsidP="001E41F3">
            <w:pPr>
              <w:pStyle w:val="CRCoverPage"/>
              <w:spacing w:after="0"/>
              <w:jc w:val="center"/>
              <w:rPr>
                <w:b/>
                <w:bCs/>
                <w:caps/>
                <w:noProof/>
              </w:rPr>
            </w:pPr>
            <w:r>
              <w:rPr>
                <w:b/>
                <w:bCs/>
                <w:caps/>
                <w:noProof/>
              </w:rPr>
              <w:t>x</w:t>
            </w:r>
          </w:p>
        </w:tc>
      </w:tr>
    </w:tbl>
    <w:p w14:paraId="051A6A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480E38" w14:textId="77777777" w:rsidTr="00547111">
        <w:tc>
          <w:tcPr>
            <w:tcW w:w="9640" w:type="dxa"/>
            <w:gridSpan w:val="11"/>
          </w:tcPr>
          <w:p w14:paraId="616D0AE6" w14:textId="77777777" w:rsidR="001E41F3" w:rsidRDefault="001E41F3">
            <w:pPr>
              <w:pStyle w:val="CRCoverPage"/>
              <w:spacing w:after="0"/>
              <w:rPr>
                <w:noProof/>
                <w:sz w:val="8"/>
                <w:szCs w:val="8"/>
              </w:rPr>
            </w:pPr>
          </w:p>
        </w:tc>
      </w:tr>
      <w:tr w:rsidR="001E41F3" w14:paraId="6DB30D3C" w14:textId="77777777" w:rsidTr="00547111">
        <w:tc>
          <w:tcPr>
            <w:tcW w:w="1843" w:type="dxa"/>
            <w:tcBorders>
              <w:top w:val="single" w:sz="4" w:space="0" w:color="auto"/>
              <w:left w:val="single" w:sz="4" w:space="0" w:color="auto"/>
            </w:tcBorders>
          </w:tcPr>
          <w:p w14:paraId="7A564D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74D08" w14:textId="2707AFAD" w:rsidR="001E41F3" w:rsidRDefault="00756700">
            <w:pPr>
              <w:pStyle w:val="CRCoverPage"/>
              <w:spacing w:after="0"/>
              <w:ind w:left="100"/>
              <w:rPr>
                <w:noProof/>
              </w:rPr>
            </w:pPr>
            <w:r>
              <w:t xml:space="preserve">On determining the </w:t>
            </w:r>
            <w:r w:rsidRPr="00756700">
              <w:t>mapping of each S-NSSAI of the</w:t>
            </w:r>
            <w:r w:rsidR="002F1FFA">
              <w:t xml:space="preserve"> Allowed, </w:t>
            </w:r>
            <w:r w:rsidR="00AE14C6">
              <w:t>Configured</w:t>
            </w:r>
            <w:r w:rsidR="002F1FFA">
              <w:t xml:space="preserve"> and </w:t>
            </w:r>
            <w:r>
              <w:t>Default</w:t>
            </w:r>
            <w:r w:rsidRPr="00756700">
              <w:t xml:space="preserve"> Configured NSSAI</w:t>
            </w:r>
            <w:r w:rsidR="00C74E4E">
              <w:t>.</w:t>
            </w:r>
          </w:p>
        </w:tc>
      </w:tr>
      <w:tr w:rsidR="001E41F3" w14:paraId="5165E49B" w14:textId="77777777" w:rsidTr="00547111">
        <w:tc>
          <w:tcPr>
            <w:tcW w:w="1843" w:type="dxa"/>
            <w:tcBorders>
              <w:left w:val="single" w:sz="4" w:space="0" w:color="auto"/>
            </w:tcBorders>
          </w:tcPr>
          <w:p w14:paraId="090FB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A46FE8" w14:textId="77777777" w:rsidR="001E41F3" w:rsidRDefault="001E41F3">
            <w:pPr>
              <w:pStyle w:val="CRCoverPage"/>
              <w:spacing w:after="0"/>
              <w:rPr>
                <w:noProof/>
                <w:sz w:val="8"/>
                <w:szCs w:val="8"/>
              </w:rPr>
            </w:pPr>
          </w:p>
        </w:tc>
      </w:tr>
      <w:tr w:rsidR="001E41F3" w14:paraId="1B4FD759" w14:textId="77777777" w:rsidTr="00547111">
        <w:tc>
          <w:tcPr>
            <w:tcW w:w="1843" w:type="dxa"/>
            <w:tcBorders>
              <w:left w:val="single" w:sz="4" w:space="0" w:color="auto"/>
            </w:tcBorders>
          </w:tcPr>
          <w:p w14:paraId="4CFFF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AD7A" w14:textId="727F2E47" w:rsidR="001E41F3" w:rsidRDefault="000E2921">
            <w:pPr>
              <w:pStyle w:val="CRCoverPage"/>
              <w:spacing w:after="0"/>
              <w:ind w:left="100"/>
              <w:rPr>
                <w:noProof/>
              </w:rPr>
            </w:pPr>
            <w:r>
              <w:t>Nokia</w:t>
            </w:r>
          </w:p>
        </w:tc>
      </w:tr>
      <w:tr w:rsidR="001E41F3" w14:paraId="21426A7B" w14:textId="77777777" w:rsidTr="00547111">
        <w:tc>
          <w:tcPr>
            <w:tcW w:w="1843" w:type="dxa"/>
            <w:tcBorders>
              <w:left w:val="single" w:sz="4" w:space="0" w:color="auto"/>
            </w:tcBorders>
          </w:tcPr>
          <w:p w14:paraId="610523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2B4D55" w14:textId="77777777" w:rsidR="001E41F3" w:rsidRDefault="001E41F3" w:rsidP="00547111">
            <w:pPr>
              <w:pStyle w:val="CRCoverPage"/>
              <w:spacing w:after="0"/>
              <w:ind w:left="100"/>
              <w:rPr>
                <w:noProof/>
              </w:rPr>
            </w:pPr>
          </w:p>
        </w:tc>
      </w:tr>
      <w:tr w:rsidR="001E41F3" w14:paraId="2A42156C" w14:textId="77777777" w:rsidTr="00547111">
        <w:tc>
          <w:tcPr>
            <w:tcW w:w="1843" w:type="dxa"/>
            <w:tcBorders>
              <w:left w:val="single" w:sz="4" w:space="0" w:color="auto"/>
            </w:tcBorders>
          </w:tcPr>
          <w:p w14:paraId="0BFBB7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C6A8AF" w14:textId="77777777" w:rsidR="001E41F3" w:rsidRDefault="001E41F3">
            <w:pPr>
              <w:pStyle w:val="CRCoverPage"/>
              <w:spacing w:after="0"/>
              <w:rPr>
                <w:noProof/>
                <w:sz w:val="8"/>
                <w:szCs w:val="8"/>
              </w:rPr>
            </w:pPr>
          </w:p>
        </w:tc>
      </w:tr>
      <w:tr w:rsidR="001E41F3" w14:paraId="4223C93E" w14:textId="77777777" w:rsidTr="00547111">
        <w:tc>
          <w:tcPr>
            <w:tcW w:w="1843" w:type="dxa"/>
            <w:tcBorders>
              <w:left w:val="single" w:sz="4" w:space="0" w:color="auto"/>
            </w:tcBorders>
          </w:tcPr>
          <w:p w14:paraId="443C8D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0E3DD8" w14:textId="1260EA62" w:rsidR="001E41F3" w:rsidRDefault="00DF032F">
            <w:pPr>
              <w:pStyle w:val="CRCoverPage"/>
              <w:spacing w:after="0"/>
              <w:ind w:left="100"/>
              <w:rPr>
                <w:noProof/>
              </w:rPr>
            </w:pPr>
            <w:r>
              <w:t>5GS_Ph1, TEI1</w:t>
            </w:r>
            <w:r w:rsidR="00C74E4E">
              <w:t>9</w:t>
            </w:r>
          </w:p>
        </w:tc>
        <w:tc>
          <w:tcPr>
            <w:tcW w:w="567" w:type="dxa"/>
            <w:tcBorders>
              <w:left w:val="nil"/>
            </w:tcBorders>
          </w:tcPr>
          <w:p w14:paraId="57678473" w14:textId="77777777" w:rsidR="001E41F3" w:rsidRDefault="001E41F3">
            <w:pPr>
              <w:pStyle w:val="CRCoverPage"/>
              <w:spacing w:after="0"/>
              <w:ind w:right="100"/>
              <w:rPr>
                <w:noProof/>
              </w:rPr>
            </w:pPr>
          </w:p>
        </w:tc>
        <w:tc>
          <w:tcPr>
            <w:tcW w:w="1417" w:type="dxa"/>
            <w:gridSpan w:val="3"/>
            <w:tcBorders>
              <w:left w:val="nil"/>
            </w:tcBorders>
          </w:tcPr>
          <w:p w14:paraId="395108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C8459F" w14:textId="5C9D164C" w:rsidR="001E41F3" w:rsidRDefault="00213B7F">
            <w:pPr>
              <w:pStyle w:val="CRCoverPage"/>
              <w:spacing w:after="0"/>
              <w:ind w:left="100"/>
              <w:rPr>
                <w:noProof/>
              </w:rPr>
            </w:pPr>
            <w:r>
              <w:t>2024-</w:t>
            </w:r>
            <w:r w:rsidR="00DF032F">
              <w:t>10</w:t>
            </w:r>
            <w:r>
              <w:t>-</w:t>
            </w:r>
            <w:r w:rsidR="00614985">
              <w:t>15</w:t>
            </w:r>
          </w:p>
        </w:tc>
      </w:tr>
      <w:tr w:rsidR="001E41F3" w14:paraId="78189E1F" w14:textId="77777777" w:rsidTr="00547111">
        <w:tc>
          <w:tcPr>
            <w:tcW w:w="1843" w:type="dxa"/>
            <w:tcBorders>
              <w:left w:val="single" w:sz="4" w:space="0" w:color="auto"/>
            </w:tcBorders>
          </w:tcPr>
          <w:p w14:paraId="71EC1953" w14:textId="77777777" w:rsidR="001E41F3" w:rsidRDefault="001E41F3">
            <w:pPr>
              <w:pStyle w:val="CRCoverPage"/>
              <w:spacing w:after="0"/>
              <w:rPr>
                <w:b/>
                <w:i/>
                <w:noProof/>
                <w:sz w:val="8"/>
                <w:szCs w:val="8"/>
              </w:rPr>
            </w:pPr>
          </w:p>
        </w:tc>
        <w:tc>
          <w:tcPr>
            <w:tcW w:w="1986" w:type="dxa"/>
            <w:gridSpan w:val="4"/>
          </w:tcPr>
          <w:p w14:paraId="09948223" w14:textId="77777777" w:rsidR="001E41F3" w:rsidRDefault="001E41F3">
            <w:pPr>
              <w:pStyle w:val="CRCoverPage"/>
              <w:spacing w:after="0"/>
              <w:rPr>
                <w:noProof/>
                <w:sz w:val="8"/>
                <w:szCs w:val="8"/>
              </w:rPr>
            </w:pPr>
          </w:p>
        </w:tc>
        <w:tc>
          <w:tcPr>
            <w:tcW w:w="2267" w:type="dxa"/>
            <w:gridSpan w:val="2"/>
          </w:tcPr>
          <w:p w14:paraId="21512B4B" w14:textId="77777777" w:rsidR="001E41F3" w:rsidRDefault="001E41F3">
            <w:pPr>
              <w:pStyle w:val="CRCoverPage"/>
              <w:spacing w:after="0"/>
              <w:rPr>
                <w:noProof/>
                <w:sz w:val="8"/>
                <w:szCs w:val="8"/>
              </w:rPr>
            </w:pPr>
          </w:p>
        </w:tc>
        <w:tc>
          <w:tcPr>
            <w:tcW w:w="1417" w:type="dxa"/>
            <w:gridSpan w:val="3"/>
          </w:tcPr>
          <w:p w14:paraId="41F6A706" w14:textId="77777777" w:rsidR="001E41F3" w:rsidRDefault="001E41F3">
            <w:pPr>
              <w:pStyle w:val="CRCoverPage"/>
              <w:spacing w:after="0"/>
              <w:rPr>
                <w:noProof/>
                <w:sz w:val="8"/>
                <w:szCs w:val="8"/>
              </w:rPr>
            </w:pPr>
          </w:p>
        </w:tc>
        <w:tc>
          <w:tcPr>
            <w:tcW w:w="2127" w:type="dxa"/>
            <w:tcBorders>
              <w:right w:val="single" w:sz="4" w:space="0" w:color="auto"/>
            </w:tcBorders>
          </w:tcPr>
          <w:p w14:paraId="2E7275A9" w14:textId="77777777" w:rsidR="001E41F3" w:rsidRDefault="001E41F3">
            <w:pPr>
              <w:pStyle w:val="CRCoverPage"/>
              <w:spacing w:after="0"/>
              <w:rPr>
                <w:noProof/>
                <w:sz w:val="8"/>
                <w:szCs w:val="8"/>
              </w:rPr>
            </w:pPr>
          </w:p>
        </w:tc>
      </w:tr>
      <w:tr w:rsidR="001E41F3" w14:paraId="712C4243" w14:textId="77777777" w:rsidTr="00547111">
        <w:trPr>
          <w:cantSplit/>
        </w:trPr>
        <w:tc>
          <w:tcPr>
            <w:tcW w:w="1843" w:type="dxa"/>
            <w:tcBorders>
              <w:left w:val="single" w:sz="4" w:space="0" w:color="auto"/>
            </w:tcBorders>
          </w:tcPr>
          <w:p w14:paraId="637701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78B790" w14:textId="481F6327" w:rsidR="001E41F3" w:rsidRPr="00213B7F" w:rsidRDefault="000E2921" w:rsidP="00D24991">
            <w:pPr>
              <w:pStyle w:val="CRCoverPage"/>
              <w:spacing w:after="0"/>
              <w:ind w:left="100" w:right="-609"/>
              <w:rPr>
                <w:b/>
                <w:bCs/>
                <w:noProof/>
              </w:rPr>
            </w:pPr>
            <w:r>
              <w:rPr>
                <w:b/>
                <w:bCs/>
              </w:rPr>
              <w:t>F</w:t>
            </w:r>
          </w:p>
        </w:tc>
        <w:tc>
          <w:tcPr>
            <w:tcW w:w="3402" w:type="dxa"/>
            <w:gridSpan w:val="5"/>
            <w:tcBorders>
              <w:left w:val="nil"/>
            </w:tcBorders>
          </w:tcPr>
          <w:p w14:paraId="1D27070D" w14:textId="77777777" w:rsidR="001E41F3" w:rsidRDefault="001E41F3">
            <w:pPr>
              <w:pStyle w:val="CRCoverPage"/>
              <w:spacing w:after="0"/>
              <w:rPr>
                <w:noProof/>
              </w:rPr>
            </w:pPr>
          </w:p>
        </w:tc>
        <w:tc>
          <w:tcPr>
            <w:tcW w:w="1417" w:type="dxa"/>
            <w:gridSpan w:val="3"/>
            <w:tcBorders>
              <w:left w:val="nil"/>
            </w:tcBorders>
          </w:tcPr>
          <w:p w14:paraId="7D463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5B71E0" w14:textId="0E26885D" w:rsidR="001E41F3" w:rsidRDefault="00213B7F">
            <w:pPr>
              <w:pStyle w:val="CRCoverPage"/>
              <w:spacing w:after="0"/>
              <w:ind w:left="100"/>
              <w:rPr>
                <w:noProof/>
              </w:rPr>
            </w:pPr>
            <w:r>
              <w:t>Rel-1</w:t>
            </w:r>
            <w:r w:rsidR="00B87DEA">
              <w:t>9</w:t>
            </w:r>
          </w:p>
        </w:tc>
      </w:tr>
      <w:tr w:rsidR="001E41F3" w14:paraId="58957749" w14:textId="77777777" w:rsidTr="00547111">
        <w:tc>
          <w:tcPr>
            <w:tcW w:w="1843" w:type="dxa"/>
            <w:tcBorders>
              <w:left w:val="single" w:sz="4" w:space="0" w:color="auto"/>
              <w:bottom w:val="single" w:sz="4" w:space="0" w:color="auto"/>
            </w:tcBorders>
          </w:tcPr>
          <w:p w14:paraId="49F704C4" w14:textId="77777777" w:rsidR="001E41F3" w:rsidRDefault="001E41F3">
            <w:pPr>
              <w:pStyle w:val="CRCoverPage"/>
              <w:spacing w:after="0"/>
              <w:rPr>
                <w:b/>
                <w:i/>
                <w:noProof/>
              </w:rPr>
            </w:pPr>
          </w:p>
        </w:tc>
        <w:tc>
          <w:tcPr>
            <w:tcW w:w="4677" w:type="dxa"/>
            <w:gridSpan w:val="8"/>
            <w:tcBorders>
              <w:bottom w:val="single" w:sz="4" w:space="0" w:color="auto"/>
            </w:tcBorders>
          </w:tcPr>
          <w:p w14:paraId="247EB9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9F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2DAED"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F497895" w14:textId="77777777" w:rsidTr="00547111">
        <w:tc>
          <w:tcPr>
            <w:tcW w:w="1843" w:type="dxa"/>
          </w:tcPr>
          <w:p w14:paraId="790E0668" w14:textId="77777777" w:rsidR="001E41F3" w:rsidRDefault="001E41F3">
            <w:pPr>
              <w:pStyle w:val="CRCoverPage"/>
              <w:spacing w:after="0"/>
              <w:rPr>
                <w:b/>
                <w:i/>
                <w:noProof/>
                <w:sz w:val="8"/>
                <w:szCs w:val="8"/>
              </w:rPr>
            </w:pPr>
          </w:p>
        </w:tc>
        <w:tc>
          <w:tcPr>
            <w:tcW w:w="7797" w:type="dxa"/>
            <w:gridSpan w:val="10"/>
          </w:tcPr>
          <w:p w14:paraId="2A18AA49" w14:textId="77777777" w:rsidR="001E41F3" w:rsidRDefault="001E41F3">
            <w:pPr>
              <w:pStyle w:val="CRCoverPage"/>
              <w:spacing w:after="0"/>
              <w:rPr>
                <w:noProof/>
                <w:sz w:val="8"/>
                <w:szCs w:val="8"/>
              </w:rPr>
            </w:pPr>
          </w:p>
        </w:tc>
      </w:tr>
      <w:tr w:rsidR="001E41F3" w14:paraId="316623DE" w14:textId="77777777" w:rsidTr="00547111">
        <w:tc>
          <w:tcPr>
            <w:tcW w:w="2694" w:type="dxa"/>
            <w:gridSpan w:val="2"/>
            <w:tcBorders>
              <w:top w:val="single" w:sz="4" w:space="0" w:color="auto"/>
              <w:left w:val="single" w:sz="4" w:space="0" w:color="auto"/>
            </w:tcBorders>
          </w:tcPr>
          <w:p w14:paraId="10A3993D" w14:textId="77777777" w:rsidR="001E41F3" w:rsidRDefault="001E41F3">
            <w:pPr>
              <w:pStyle w:val="CRCoverPage"/>
              <w:tabs>
                <w:tab w:val="right" w:pos="2184"/>
              </w:tabs>
              <w:spacing w:after="0"/>
              <w:rPr>
                <w:b/>
                <w:i/>
                <w:noProof/>
              </w:rPr>
            </w:pPr>
            <w:bookmarkStart w:id="1" w:name="_Hlk178695381"/>
            <w:r>
              <w:rPr>
                <w:b/>
                <w:i/>
                <w:noProof/>
              </w:rPr>
              <w:t>Reason for change:</w:t>
            </w:r>
          </w:p>
        </w:tc>
        <w:tc>
          <w:tcPr>
            <w:tcW w:w="6946" w:type="dxa"/>
            <w:gridSpan w:val="9"/>
            <w:tcBorders>
              <w:top w:val="single" w:sz="4" w:space="0" w:color="auto"/>
              <w:right w:val="single" w:sz="4" w:space="0" w:color="auto"/>
            </w:tcBorders>
            <w:shd w:val="pct30" w:color="FFFF00" w:fill="auto"/>
          </w:tcPr>
          <w:p w14:paraId="3785B534" w14:textId="77777777" w:rsidR="00B87DEA" w:rsidRDefault="000E2921">
            <w:pPr>
              <w:pStyle w:val="CRCoverPage"/>
              <w:spacing w:after="0"/>
              <w:ind w:left="100"/>
              <w:rPr>
                <w:noProof/>
              </w:rPr>
            </w:pPr>
            <w:r>
              <w:rPr>
                <w:noProof/>
              </w:rPr>
              <w:t>The UE behaviour on handling the Default Configured NSSAI in roaming is not well defined.</w:t>
            </w:r>
          </w:p>
          <w:p w14:paraId="26EFBE1D" w14:textId="77777777" w:rsidR="000E2921" w:rsidRDefault="000E2921">
            <w:pPr>
              <w:pStyle w:val="CRCoverPage"/>
              <w:spacing w:after="0"/>
              <w:ind w:left="100"/>
              <w:rPr>
                <w:noProof/>
              </w:rPr>
            </w:pPr>
          </w:p>
          <w:p w14:paraId="727A4B3C" w14:textId="45ACA777" w:rsidR="000E2921" w:rsidRDefault="000E2921">
            <w:pPr>
              <w:pStyle w:val="CRCoverPage"/>
              <w:spacing w:after="0"/>
              <w:ind w:left="100"/>
              <w:rPr>
                <w:noProof/>
              </w:rPr>
            </w:pPr>
            <w:r>
              <w:rPr>
                <w:noProof/>
              </w:rPr>
              <w:t>However, in TS 24.501, there is the following text</w:t>
            </w:r>
            <w:r w:rsidR="002F1FFA">
              <w:rPr>
                <w:noProof/>
              </w:rPr>
              <w:t>, which was defiend to handle any AMF that was not yet upgraded to the new behaviour defined at some point by rel-15 CRs in alignemnt with CT1</w:t>
            </w:r>
            <w:r>
              <w:rPr>
                <w:noProof/>
              </w:rPr>
              <w:t>:</w:t>
            </w:r>
          </w:p>
          <w:p w14:paraId="1DC79222" w14:textId="77777777" w:rsidR="000E2921" w:rsidRDefault="000E2921">
            <w:pPr>
              <w:pStyle w:val="CRCoverPage"/>
              <w:spacing w:after="0"/>
              <w:ind w:left="100"/>
              <w:rPr>
                <w:noProof/>
              </w:rPr>
            </w:pPr>
          </w:p>
          <w:p w14:paraId="5679D0CB" w14:textId="77777777" w:rsidR="000E2921" w:rsidRPr="000E2921" w:rsidRDefault="000E2921" w:rsidP="00756700">
            <w:pPr>
              <w:pStyle w:val="CRCoverPage"/>
              <w:spacing w:after="0"/>
              <w:ind w:left="284"/>
              <w:rPr>
                <w:noProof/>
              </w:rPr>
            </w:pPr>
            <w:bookmarkStart w:id="2" w:name="_Hlk179884699"/>
            <w:bookmarkStart w:id="3" w:name="_Toc20232435"/>
            <w:bookmarkStart w:id="4" w:name="_Toc27746521"/>
            <w:bookmarkStart w:id="5" w:name="_Toc36212701"/>
            <w:bookmarkStart w:id="6" w:name="_Toc36656878"/>
            <w:bookmarkStart w:id="7" w:name="_Toc45286539"/>
            <w:bookmarkStart w:id="8" w:name="_Toc51947806"/>
            <w:bookmarkStart w:id="9" w:name="_Toc51948898"/>
            <w:bookmarkStart w:id="10" w:name="_Toc162971007"/>
            <w:r w:rsidRPr="000E2921">
              <w:rPr>
                <w:noProof/>
              </w:rPr>
              <w:t>4.6.2.1 </w:t>
            </w:r>
            <w:bookmarkEnd w:id="2"/>
            <w:r w:rsidRPr="000E2921">
              <w:rPr>
                <w:noProof/>
              </w:rPr>
              <w:t>         General</w:t>
            </w:r>
            <w:bookmarkEnd w:id="3"/>
            <w:bookmarkEnd w:id="4"/>
            <w:bookmarkEnd w:id="5"/>
            <w:bookmarkEnd w:id="6"/>
            <w:bookmarkEnd w:id="7"/>
            <w:bookmarkEnd w:id="8"/>
            <w:bookmarkEnd w:id="9"/>
            <w:bookmarkEnd w:id="10"/>
          </w:p>
          <w:p w14:paraId="6807B694" w14:textId="77777777" w:rsidR="000E2921" w:rsidRDefault="000E2921" w:rsidP="00756700">
            <w:pPr>
              <w:pStyle w:val="CRCoverPage"/>
              <w:spacing w:after="0"/>
              <w:ind w:left="284"/>
              <w:rPr>
                <w:noProof/>
              </w:rPr>
            </w:pPr>
            <w:r>
              <w:rPr>
                <w:noProof/>
              </w:rPr>
              <w:t>[…]</w:t>
            </w:r>
          </w:p>
          <w:p w14:paraId="1B7795B3" w14:textId="78CFB7CA" w:rsidR="000E2921" w:rsidRDefault="000E2921" w:rsidP="00756700">
            <w:pPr>
              <w:pStyle w:val="CRCoverPage"/>
              <w:spacing w:after="0"/>
              <w:ind w:left="284"/>
              <w:rPr>
                <w:noProof/>
              </w:rPr>
            </w:pPr>
            <w:r w:rsidRPr="000E2921">
              <w:rPr>
                <w:noProof/>
              </w:rPr>
              <w:t>In roaming scenarios, if the mapped S-NSSAI(s) associated to the allowed NSSAI</w:t>
            </w:r>
            <w:r>
              <w:rPr>
                <w:noProof/>
              </w:rPr>
              <w:t xml:space="preserve"> or</w:t>
            </w:r>
            <w:r w:rsidRPr="000E2921">
              <w:rPr>
                <w:noProof/>
              </w:rPr>
              <w:t xml:space="preserve"> the configured NSSAI</w:t>
            </w:r>
            <w:r>
              <w:rPr>
                <w:noProof/>
              </w:rPr>
              <w:t xml:space="preserve"> </w:t>
            </w:r>
            <w:r w:rsidRPr="000E2921">
              <w:rPr>
                <w:noProof/>
              </w:rPr>
              <w:t>are missing, the UE shall locally set the mapped S-NSSAI to the same value as the received S-NSSAI.</w:t>
            </w:r>
          </w:p>
          <w:p w14:paraId="35E5F4CE" w14:textId="77777777" w:rsidR="000E2921" w:rsidRDefault="000E2921">
            <w:pPr>
              <w:pStyle w:val="CRCoverPage"/>
              <w:spacing w:after="0"/>
              <w:ind w:left="100"/>
              <w:rPr>
                <w:noProof/>
              </w:rPr>
            </w:pPr>
          </w:p>
          <w:p w14:paraId="5F644733" w14:textId="24D8A8B7" w:rsidR="000E2921" w:rsidRDefault="00833578">
            <w:pPr>
              <w:pStyle w:val="CRCoverPage"/>
              <w:spacing w:after="0"/>
              <w:ind w:left="100"/>
              <w:rPr>
                <w:noProof/>
              </w:rPr>
            </w:pPr>
            <w:r>
              <w:rPr>
                <w:noProof/>
              </w:rPr>
              <w:t>A pointer to this behaviour is added in a note.</w:t>
            </w:r>
          </w:p>
          <w:p w14:paraId="64D40502" w14:textId="77777777" w:rsidR="00D74AE2" w:rsidRDefault="00D74AE2">
            <w:pPr>
              <w:pStyle w:val="CRCoverPage"/>
              <w:spacing w:after="0"/>
              <w:ind w:left="100"/>
              <w:rPr>
                <w:noProof/>
              </w:rPr>
            </w:pPr>
          </w:p>
          <w:p w14:paraId="6F3A79F8" w14:textId="3E3AF8CF" w:rsidR="000E2921" w:rsidRDefault="00D74AE2" w:rsidP="005D557B">
            <w:pPr>
              <w:pStyle w:val="CRCoverPage"/>
              <w:spacing w:after="0"/>
              <w:ind w:left="100"/>
              <w:rPr>
                <w:noProof/>
              </w:rPr>
            </w:pPr>
            <w:r>
              <w:rPr>
                <w:noProof/>
              </w:rPr>
              <w:t>In rev</w:t>
            </w:r>
            <w:r w:rsidR="005D557B">
              <w:rPr>
                <w:noProof/>
              </w:rPr>
              <w:t>2 it has been clarified that the Requested NSSAI based on default configured NSSAI need</w:t>
            </w:r>
            <w:r w:rsidR="007B42D2">
              <w:rPr>
                <w:noProof/>
              </w:rPr>
              <w:t>s</w:t>
            </w:r>
            <w:r w:rsidR="005D557B">
              <w:rPr>
                <w:noProof/>
              </w:rPr>
              <w:t xml:space="preserve"> only indication of HPLMN S-NSSAI also in roaming</w:t>
            </w:r>
          </w:p>
        </w:tc>
      </w:tr>
      <w:bookmarkEnd w:id="1"/>
      <w:tr w:rsidR="001E41F3" w14:paraId="3A725474" w14:textId="77777777" w:rsidTr="00547111">
        <w:tc>
          <w:tcPr>
            <w:tcW w:w="2694" w:type="dxa"/>
            <w:gridSpan w:val="2"/>
            <w:tcBorders>
              <w:left w:val="single" w:sz="4" w:space="0" w:color="auto"/>
            </w:tcBorders>
          </w:tcPr>
          <w:p w14:paraId="367AD0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76E1" w14:textId="77777777" w:rsidR="001E41F3" w:rsidRDefault="001E41F3">
            <w:pPr>
              <w:pStyle w:val="CRCoverPage"/>
              <w:spacing w:after="0"/>
              <w:rPr>
                <w:noProof/>
                <w:sz w:val="8"/>
                <w:szCs w:val="8"/>
              </w:rPr>
            </w:pPr>
          </w:p>
        </w:tc>
      </w:tr>
      <w:tr w:rsidR="001E41F3" w14:paraId="1EA7A017" w14:textId="77777777" w:rsidTr="00547111">
        <w:tc>
          <w:tcPr>
            <w:tcW w:w="2694" w:type="dxa"/>
            <w:gridSpan w:val="2"/>
            <w:tcBorders>
              <w:left w:val="single" w:sz="4" w:space="0" w:color="auto"/>
            </w:tcBorders>
          </w:tcPr>
          <w:p w14:paraId="4F1EC1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8AFA8" w14:textId="080E03FF" w:rsidR="001E41F3" w:rsidRDefault="00833578">
            <w:pPr>
              <w:pStyle w:val="CRCoverPage"/>
              <w:spacing w:after="0"/>
              <w:ind w:left="100"/>
              <w:rPr>
                <w:noProof/>
              </w:rPr>
            </w:pPr>
            <w:r>
              <w:rPr>
                <w:noProof/>
              </w:rPr>
              <w:t>Reference to 24.501 text added in a note to handle the case of missing mapping information in the Allowed and Configured NSSAI in roaming case. No need of mapping informaiton is clarified for Requested NSSAI in roaming when it is based on the Default configured NSSAI.</w:t>
            </w:r>
          </w:p>
        </w:tc>
      </w:tr>
      <w:tr w:rsidR="001E41F3" w14:paraId="383475C9" w14:textId="77777777" w:rsidTr="00547111">
        <w:tc>
          <w:tcPr>
            <w:tcW w:w="2694" w:type="dxa"/>
            <w:gridSpan w:val="2"/>
            <w:tcBorders>
              <w:left w:val="single" w:sz="4" w:space="0" w:color="auto"/>
            </w:tcBorders>
          </w:tcPr>
          <w:p w14:paraId="1FB566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B54E4" w14:textId="77777777" w:rsidR="001E41F3" w:rsidRDefault="001E41F3">
            <w:pPr>
              <w:pStyle w:val="CRCoverPage"/>
              <w:spacing w:after="0"/>
              <w:rPr>
                <w:noProof/>
                <w:sz w:val="8"/>
                <w:szCs w:val="8"/>
              </w:rPr>
            </w:pPr>
          </w:p>
        </w:tc>
      </w:tr>
      <w:tr w:rsidR="001E41F3" w14:paraId="63CB8BD7" w14:textId="77777777" w:rsidTr="00547111">
        <w:tc>
          <w:tcPr>
            <w:tcW w:w="2694" w:type="dxa"/>
            <w:gridSpan w:val="2"/>
            <w:tcBorders>
              <w:left w:val="single" w:sz="4" w:space="0" w:color="auto"/>
              <w:bottom w:val="single" w:sz="4" w:space="0" w:color="auto"/>
            </w:tcBorders>
          </w:tcPr>
          <w:p w14:paraId="4F977A6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EDDB1" w14:textId="02733105" w:rsidR="001E41F3" w:rsidRDefault="00756700">
            <w:pPr>
              <w:pStyle w:val="CRCoverPage"/>
              <w:spacing w:after="0"/>
              <w:ind w:left="100"/>
              <w:rPr>
                <w:noProof/>
              </w:rPr>
            </w:pPr>
            <w:r>
              <w:rPr>
                <w:noProof/>
              </w:rPr>
              <w:t xml:space="preserve">Behaviour is not </w:t>
            </w:r>
            <w:r w:rsidR="00833578">
              <w:rPr>
                <w:noProof/>
              </w:rPr>
              <w:t xml:space="preserve">clearly </w:t>
            </w:r>
            <w:r>
              <w:rPr>
                <w:noProof/>
              </w:rPr>
              <w:t>specified</w:t>
            </w:r>
            <w:r w:rsidR="005C1D4C">
              <w:rPr>
                <w:noProof/>
              </w:rPr>
              <w:t xml:space="preserve"> </w:t>
            </w:r>
            <w:r w:rsidR="00833578">
              <w:rPr>
                <w:noProof/>
              </w:rPr>
              <w:t>and potential interoperability issues may arise</w:t>
            </w:r>
          </w:p>
        </w:tc>
      </w:tr>
      <w:tr w:rsidR="001E41F3" w14:paraId="7620F63B" w14:textId="77777777" w:rsidTr="00547111">
        <w:tc>
          <w:tcPr>
            <w:tcW w:w="2694" w:type="dxa"/>
            <w:gridSpan w:val="2"/>
          </w:tcPr>
          <w:p w14:paraId="12C0AE52" w14:textId="77777777" w:rsidR="001E41F3" w:rsidRDefault="001E41F3">
            <w:pPr>
              <w:pStyle w:val="CRCoverPage"/>
              <w:spacing w:after="0"/>
              <w:rPr>
                <w:b/>
                <w:i/>
                <w:noProof/>
                <w:sz w:val="8"/>
                <w:szCs w:val="8"/>
              </w:rPr>
            </w:pPr>
          </w:p>
        </w:tc>
        <w:tc>
          <w:tcPr>
            <w:tcW w:w="6946" w:type="dxa"/>
            <w:gridSpan w:val="9"/>
          </w:tcPr>
          <w:p w14:paraId="04EC3E5C" w14:textId="77777777" w:rsidR="001E41F3" w:rsidRDefault="001E41F3">
            <w:pPr>
              <w:pStyle w:val="CRCoverPage"/>
              <w:spacing w:after="0"/>
              <w:rPr>
                <w:noProof/>
                <w:sz w:val="8"/>
                <w:szCs w:val="8"/>
              </w:rPr>
            </w:pPr>
          </w:p>
        </w:tc>
      </w:tr>
      <w:tr w:rsidR="001E41F3" w14:paraId="6D49E7B1" w14:textId="77777777" w:rsidTr="00547111">
        <w:tc>
          <w:tcPr>
            <w:tcW w:w="2694" w:type="dxa"/>
            <w:gridSpan w:val="2"/>
            <w:tcBorders>
              <w:top w:val="single" w:sz="4" w:space="0" w:color="auto"/>
              <w:left w:val="single" w:sz="4" w:space="0" w:color="auto"/>
            </w:tcBorders>
          </w:tcPr>
          <w:p w14:paraId="699339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01BA03" w14:textId="33F993F7" w:rsidR="001E41F3" w:rsidRDefault="00756700">
            <w:pPr>
              <w:pStyle w:val="CRCoverPage"/>
              <w:spacing w:after="0"/>
              <w:ind w:left="100"/>
              <w:rPr>
                <w:noProof/>
              </w:rPr>
            </w:pPr>
            <w:r>
              <w:rPr>
                <w:noProof/>
              </w:rPr>
              <w:t>5.15.4.1.1</w:t>
            </w:r>
            <w:r w:rsidR="00B577F3">
              <w:rPr>
                <w:noProof/>
              </w:rPr>
              <w:t>, 5.15.</w:t>
            </w:r>
            <w:r w:rsidR="007B42D2">
              <w:rPr>
                <w:noProof/>
              </w:rPr>
              <w:t>5.2</w:t>
            </w:r>
            <w:r w:rsidR="00B577F3">
              <w:rPr>
                <w:noProof/>
              </w:rPr>
              <w:t>.1</w:t>
            </w:r>
          </w:p>
        </w:tc>
      </w:tr>
      <w:tr w:rsidR="001E41F3" w14:paraId="16D60DD9" w14:textId="77777777" w:rsidTr="00547111">
        <w:tc>
          <w:tcPr>
            <w:tcW w:w="2694" w:type="dxa"/>
            <w:gridSpan w:val="2"/>
            <w:tcBorders>
              <w:left w:val="single" w:sz="4" w:space="0" w:color="auto"/>
            </w:tcBorders>
          </w:tcPr>
          <w:p w14:paraId="474A73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2AB107" w14:textId="77777777" w:rsidR="001E41F3" w:rsidRDefault="001E41F3">
            <w:pPr>
              <w:pStyle w:val="CRCoverPage"/>
              <w:spacing w:after="0"/>
              <w:rPr>
                <w:noProof/>
                <w:sz w:val="8"/>
                <w:szCs w:val="8"/>
              </w:rPr>
            </w:pPr>
          </w:p>
        </w:tc>
      </w:tr>
      <w:tr w:rsidR="001E41F3" w14:paraId="5ACB9F6E" w14:textId="77777777" w:rsidTr="00547111">
        <w:tc>
          <w:tcPr>
            <w:tcW w:w="2694" w:type="dxa"/>
            <w:gridSpan w:val="2"/>
            <w:tcBorders>
              <w:left w:val="single" w:sz="4" w:space="0" w:color="auto"/>
            </w:tcBorders>
          </w:tcPr>
          <w:p w14:paraId="2CDDE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303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DD6EE" w14:textId="77777777" w:rsidR="001E41F3" w:rsidRDefault="001E41F3">
            <w:pPr>
              <w:pStyle w:val="CRCoverPage"/>
              <w:spacing w:after="0"/>
              <w:jc w:val="center"/>
              <w:rPr>
                <w:b/>
                <w:caps/>
                <w:noProof/>
              </w:rPr>
            </w:pPr>
            <w:r>
              <w:rPr>
                <w:b/>
                <w:caps/>
                <w:noProof/>
              </w:rPr>
              <w:t>N</w:t>
            </w:r>
          </w:p>
        </w:tc>
        <w:tc>
          <w:tcPr>
            <w:tcW w:w="2977" w:type="dxa"/>
            <w:gridSpan w:val="4"/>
          </w:tcPr>
          <w:p w14:paraId="485B33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08E9A" w14:textId="77777777" w:rsidR="001E41F3" w:rsidRDefault="001E41F3">
            <w:pPr>
              <w:pStyle w:val="CRCoverPage"/>
              <w:spacing w:after="0"/>
              <w:ind w:left="99"/>
              <w:rPr>
                <w:noProof/>
              </w:rPr>
            </w:pPr>
          </w:p>
        </w:tc>
      </w:tr>
      <w:tr w:rsidR="001E41F3" w14:paraId="711C2FDE" w14:textId="77777777" w:rsidTr="00547111">
        <w:tc>
          <w:tcPr>
            <w:tcW w:w="2694" w:type="dxa"/>
            <w:gridSpan w:val="2"/>
            <w:tcBorders>
              <w:left w:val="single" w:sz="4" w:space="0" w:color="auto"/>
            </w:tcBorders>
          </w:tcPr>
          <w:p w14:paraId="50B037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00C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67158" w14:textId="77777777" w:rsidR="001E41F3" w:rsidRDefault="001E41F3">
            <w:pPr>
              <w:pStyle w:val="CRCoverPage"/>
              <w:spacing w:after="0"/>
              <w:jc w:val="center"/>
              <w:rPr>
                <w:b/>
                <w:caps/>
                <w:noProof/>
              </w:rPr>
            </w:pPr>
          </w:p>
        </w:tc>
        <w:tc>
          <w:tcPr>
            <w:tcW w:w="2977" w:type="dxa"/>
            <w:gridSpan w:val="4"/>
          </w:tcPr>
          <w:p w14:paraId="65F733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10290" w14:textId="77777777" w:rsidR="001E41F3" w:rsidRDefault="00145D43">
            <w:pPr>
              <w:pStyle w:val="CRCoverPage"/>
              <w:spacing w:after="0"/>
              <w:ind w:left="99"/>
              <w:rPr>
                <w:noProof/>
              </w:rPr>
            </w:pPr>
            <w:r>
              <w:rPr>
                <w:noProof/>
              </w:rPr>
              <w:t xml:space="preserve">TS/TR ... CR ... </w:t>
            </w:r>
          </w:p>
        </w:tc>
      </w:tr>
      <w:tr w:rsidR="001E41F3" w14:paraId="146FCB56" w14:textId="77777777" w:rsidTr="00547111">
        <w:tc>
          <w:tcPr>
            <w:tcW w:w="2694" w:type="dxa"/>
            <w:gridSpan w:val="2"/>
            <w:tcBorders>
              <w:left w:val="single" w:sz="4" w:space="0" w:color="auto"/>
            </w:tcBorders>
          </w:tcPr>
          <w:p w14:paraId="616544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279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4A11E" w14:textId="77777777" w:rsidR="001E41F3" w:rsidRDefault="001E41F3">
            <w:pPr>
              <w:pStyle w:val="CRCoverPage"/>
              <w:spacing w:after="0"/>
              <w:jc w:val="center"/>
              <w:rPr>
                <w:b/>
                <w:caps/>
                <w:noProof/>
              </w:rPr>
            </w:pPr>
          </w:p>
        </w:tc>
        <w:tc>
          <w:tcPr>
            <w:tcW w:w="2977" w:type="dxa"/>
            <w:gridSpan w:val="4"/>
          </w:tcPr>
          <w:p w14:paraId="25D5D8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D00AE" w14:textId="77777777" w:rsidR="001E41F3" w:rsidRDefault="00145D43">
            <w:pPr>
              <w:pStyle w:val="CRCoverPage"/>
              <w:spacing w:after="0"/>
              <w:ind w:left="99"/>
              <w:rPr>
                <w:noProof/>
              </w:rPr>
            </w:pPr>
            <w:r>
              <w:rPr>
                <w:noProof/>
              </w:rPr>
              <w:t xml:space="preserve">TS/TR ... CR ... </w:t>
            </w:r>
          </w:p>
        </w:tc>
      </w:tr>
      <w:tr w:rsidR="001E41F3" w14:paraId="44A2F902" w14:textId="77777777" w:rsidTr="00547111">
        <w:tc>
          <w:tcPr>
            <w:tcW w:w="2694" w:type="dxa"/>
            <w:gridSpan w:val="2"/>
            <w:tcBorders>
              <w:left w:val="single" w:sz="4" w:space="0" w:color="auto"/>
            </w:tcBorders>
          </w:tcPr>
          <w:p w14:paraId="1FD85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A522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1099C" w14:textId="77777777" w:rsidR="001E41F3" w:rsidRDefault="001E41F3">
            <w:pPr>
              <w:pStyle w:val="CRCoverPage"/>
              <w:spacing w:after="0"/>
              <w:jc w:val="center"/>
              <w:rPr>
                <w:b/>
                <w:caps/>
                <w:noProof/>
              </w:rPr>
            </w:pPr>
          </w:p>
        </w:tc>
        <w:tc>
          <w:tcPr>
            <w:tcW w:w="2977" w:type="dxa"/>
            <w:gridSpan w:val="4"/>
          </w:tcPr>
          <w:p w14:paraId="117A7D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45A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765E16" w14:textId="77777777" w:rsidTr="008863B9">
        <w:tc>
          <w:tcPr>
            <w:tcW w:w="2694" w:type="dxa"/>
            <w:gridSpan w:val="2"/>
            <w:tcBorders>
              <w:left w:val="single" w:sz="4" w:space="0" w:color="auto"/>
            </w:tcBorders>
          </w:tcPr>
          <w:p w14:paraId="3B37AB14" w14:textId="77777777" w:rsidR="001E41F3" w:rsidRDefault="001E41F3">
            <w:pPr>
              <w:pStyle w:val="CRCoverPage"/>
              <w:spacing w:after="0"/>
              <w:rPr>
                <w:b/>
                <w:i/>
                <w:noProof/>
              </w:rPr>
            </w:pPr>
          </w:p>
        </w:tc>
        <w:tc>
          <w:tcPr>
            <w:tcW w:w="6946" w:type="dxa"/>
            <w:gridSpan w:val="9"/>
            <w:tcBorders>
              <w:right w:val="single" w:sz="4" w:space="0" w:color="auto"/>
            </w:tcBorders>
          </w:tcPr>
          <w:p w14:paraId="61AAE093" w14:textId="77777777" w:rsidR="001E41F3" w:rsidRDefault="001E41F3">
            <w:pPr>
              <w:pStyle w:val="CRCoverPage"/>
              <w:spacing w:after="0"/>
              <w:rPr>
                <w:noProof/>
              </w:rPr>
            </w:pPr>
          </w:p>
        </w:tc>
      </w:tr>
      <w:tr w:rsidR="001E41F3" w14:paraId="1E566FC0" w14:textId="77777777" w:rsidTr="008863B9">
        <w:tc>
          <w:tcPr>
            <w:tcW w:w="2694" w:type="dxa"/>
            <w:gridSpan w:val="2"/>
            <w:tcBorders>
              <w:left w:val="single" w:sz="4" w:space="0" w:color="auto"/>
              <w:bottom w:val="single" w:sz="4" w:space="0" w:color="auto"/>
            </w:tcBorders>
          </w:tcPr>
          <w:p w14:paraId="1F0467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FCC8A" w14:textId="77777777" w:rsidR="001E41F3" w:rsidRDefault="001E41F3">
            <w:pPr>
              <w:pStyle w:val="CRCoverPage"/>
              <w:spacing w:after="0"/>
              <w:ind w:left="100"/>
              <w:rPr>
                <w:noProof/>
              </w:rPr>
            </w:pPr>
          </w:p>
        </w:tc>
      </w:tr>
      <w:tr w:rsidR="008863B9" w:rsidRPr="008863B9" w14:paraId="756D9A22" w14:textId="77777777" w:rsidTr="008863B9">
        <w:tc>
          <w:tcPr>
            <w:tcW w:w="2694" w:type="dxa"/>
            <w:gridSpan w:val="2"/>
            <w:tcBorders>
              <w:top w:val="single" w:sz="4" w:space="0" w:color="auto"/>
              <w:bottom w:val="single" w:sz="4" w:space="0" w:color="auto"/>
            </w:tcBorders>
          </w:tcPr>
          <w:p w14:paraId="7509D3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FAD297" w14:textId="77777777" w:rsidR="008863B9" w:rsidRPr="008863B9" w:rsidRDefault="008863B9">
            <w:pPr>
              <w:pStyle w:val="CRCoverPage"/>
              <w:spacing w:after="0"/>
              <w:ind w:left="100"/>
              <w:rPr>
                <w:noProof/>
                <w:sz w:val="8"/>
                <w:szCs w:val="8"/>
              </w:rPr>
            </w:pPr>
          </w:p>
        </w:tc>
      </w:tr>
      <w:tr w:rsidR="008863B9" w14:paraId="08612FE9" w14:textId="77777777" w:rsidTr="008863B9">
        <w:tc>
          <w:tcPr>
            <w:tcW w:w="2694" w:type="dxa"/>
            <w:gridSpan w:val="2"/>
            <w:tcBorders>
              <w:top w:val="single" w:sz="4" w:space="0" w:color="auto"/>
              <w:left w:val="single" w:sz="4" w:space="0" w:color="auto"/>
              <w:bottom w:val="single" w:sz="4" w:space="0" w:color="auto"/>
            </w:tcBorders>
          </w:tcPr>
          <w:p w14:paraId="08BEFB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E74BD" w14:textId="77777777" w:rsidR="008863B9" w:rsidRDefault="008863B9">
            <w:pPr>
              <w:pStyle w:val="CRCoverPage"/>
              <w:spacing w:after="0"/>
              <w:ind w:left="100"/>
              <w:rPr>
                <w:noProof/>
              </w:rPr>
            </w:pPr>
          </w:p>
        </w:tc>
      </w:tr>
    </w:tbl>
    <w:p w14:paraId="1377A86E" w14:textId="77777777" w:rsidR="001E41F3" w:rsidRDefault="001E41F3">
      <w:pPr>
        <w:pStyle w:val="CRCoverPage"/>
        <w:spacing w:after="0"/>
        <w:rPr>
          <w:noProof/>
          <w:sz w:val="8"/>
          <w:szCs w:val="8"/>
        </w:rPr>
      </w:pPr>
    </w:p>
    <w:p w14:paraId="708552EF" w14:textId="77777777" w:rsidR="001E41F3" w:rsidRDefault="001E41F3">
      <w:pPr>
        <w:rPr>
          <w:noProof/>
        </w:rPr>
        <w:sectPr w:rsidR="001E41F3" w:rsidSect="00865573">
          <w:headerReference w:type="even" r:id="rId10"/>
          <w:footnotePr>
            <w:numRestart w:val="eachSect"/>
          </w:footnotePr>
          <w:pgSz w:w="11907" w:h="16840" w:code="9"/>
          <w:pgMar w:top="1418" w:right="1134" w:bottom="1134" w:left="1134" w:header="680" w:footer="567" w:gutter="0"/>
          <w:cols w:space="720"/>
        </w:sectPr>
      </w:pPr>
    </w:p>
    <w:p w14:paraId="0D28C15B" w14:textId="74CEF00A" w:rsidR="00FF3230" w:rsidRDefault="00FF3230" w:rsidP="00FF3230">
      <w:pPr>
        <w:pStyle w:val="Heading3"/>
        <w:jc w:val="center"/>
        <w:rPr>
          <w:color w:val="FF0000"/>
        </w:rPr>
      </w:pPr>
      <w:bookmarkStart w:id="11" w:name="_Toc170194585"/>
      <w:r w:rsidRPr="00FF3230">
        <w:rPr>
          <w:color w:val="FF0000"/>
        </w:rPr>
        <w:lastRenderedPageBreak/>
        <w:t>******************  Change</w:t>
      </w:r>
      <w:r w:rsidR="00EA06E7">
        <w:rPr>
          <w:color w:val="FF0000"/>
        </w:rPr>
        <w:t>s start</w:t>
      </w:r>
      <w:r w:rsidRPr="00FF3230">
        <w:rPr>
          <w:color w:val="FF0000"/>
        </w:rPr>
        <w:t xml:space="preserve"> </w:t>
      </w:r>
      <w:r>
        <w:rPr>
          <w:color w:val="FF0000"/>
        </w:rPr>
        <w:t xml:space="preserve"> </w:t>
      </w:r>
      <w:r w:rsidRPr="00FF3230">
        <w:rPr>
          <w:color w:val="FF0000"/>
        </w:rPr>
        <w:t>*****************</w:t>
      </w:r>
    </w:p>
    <w:p w14:paraId="64128304" w14:textId="77777777" w:rsidR="000E2921" w:rsidRPr="000E2921" w:rsidRDefault="000E2921" w:rsidP="000E2921">
      <w:pPr>
        <w:keepNext/>
        <w:keepLines/>
        <w:overflowPunct w:val="0"/>
        <w:autoSpaceDE w:val="0"/>
        <w:autoSpaceDN w:val="0"/>
        <w:adjustRightInd w:val="0"/>
        <w:spacing w:before="120"/>
        <w:ind w:left="1701" w:hanging="1701"/>
        <w:outlineLvl w:val="4"/>
        <w:rPr>
          <w:rFonts w:ascii="Arial" w:hAnsi="Arial"/>
          <w:sz w:val="22"/>
          <w:lang w:eastAsia="en-GB"/>
        </w:rPr>
      </w:pPr>
      <w:bookmarkStart w:id="12" w:name="_Toc20149913"/>
      <w:bookmarkStart w:id="13" w:name="_Toc27846712"/>
      <w:bookmarkStart w:id="14" w:name="_Toc36187843"/>
      <w:bookmarkStart w:id="15" w:name="_Toc45183747"/>
      <w:bookmarkStart w:id="16" w:name="_Toc47342589"/>
      <w:bookmarkStart w:id="17" w:name="_Toc51769290"/>
      <w:bookmarkStart w:id="18" w:name="_Toc170194028"/>
      <w:r w:rsidRPr="000E2921">
        <w:rPr>
          <w:rFonts w:ascii="Arial" w:hAnsi="Arial"/>
          <w:sz w:val="22"/>
          <w:lang w:eastAsia="en-GB"/>
        </w:rPr>
        <w:t>5.15.4.1.1</w:t>
      </w:r>
      <w:r w:rsidRPr="000E2921">
        <w:rPr>
          <w:rFonts w:ascii="Arial" w:hAnsi="Arial"/>
          <w:sz w:val="22"/>
          <w:lang w:eastAsia="en-GB"/>
        </w:rPr>
        <w:tab/>
        <w:t>UE Network Slice configuration</w:t>
      </w:r>
      <w:bookmarkEnd w:id="12"/>
      <w:bookmarkEnd w:id="13"/>
      <w:bookmarkEnd w:id="14"/>
      <w:bookmarkEnd w:id="15"/>
      <w:bookmarkEnd w:id="16"/>
      <w:bookmarkEnd w:id="17"/>
      <w:bookmarkEnd w:id="18"/>
    </w:p>
    <w:p w14:paraId="35390FC3" w14:textId="77777777" w:rsidR="000E2921" w:rsidRPr="000E2921" w:rsidRDefault="000E2921" w:rsidP="000E2921">
      <w:pPr>
        <w:overflowPunct w:val="0"/>
        <w:autoSpaceDE w:val="0"/>
        <w:autoSpaceDN w:val="0"/>
        <w:adjustRightInd w:val="0"/>
        <w:rPr>
          <w:lang w:eastAsia="zh-CN"/>
        </w:rPr>
      </w:pPr>
      <w:r w:rsidRPr="000E2921">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91E877A" w14:textId="77777777" w:rsidR="000E2921" w:rsidRPr="000E2921" w:rsidRDefault="000E2921" w:rsidP="000E2921">
      <w:pPr>
        <w:keepLines/>
        <w:overflowPunct w:val="0"/>
        <w:autoSpaceDE w:val="0"/>
        <w:autoSpaceDN w:val="0"/>
        <w:adjustRightInd w:val="0"/>
        <w:ind w:left="1135" w:hanging="851"/>
        <w:rPr>
          <w:rFonts w:ascii="CG Times (WN)" w:hAnsi="CG Times (WN)"/>
          <w:lang w:val="fr-FR" w:eastAsia="zh-CN"/>
        </w:rPr>
      </w:pPr>
      <w:r w:rsidRPr="000E2921">
        <w:rPr>
          <w:rFonts w:ascii="CG Times (WN)" w:hAnsi="CG Times (WN)"/>
          <w:lang w:val="fr-FR" w:eastAsia="zh-CN"/>
        </w:rPr>
        <w:t>NOTE 1:</w:t>
      </w:r>
      <w:r w:rsidRPr="000E2921">
        <w:rPr>
          <w:rFonts w:ascii="CG Times (WN)" w:hAnsi="CG Times (WN)"/>
          <w:lang w:val="fr-FR" w:eastAsia="zh-CN"/>
        </w:rPr>
        <w:tab/>
        <w:t xml:space="preserve">The value(s) </w:t>
      </w:r>
      <w:proofErr w:type="spellStart"/>
      <w:r w:rsidRPr="000E2921">
        <w:rPr>
          <w:rFonts w:ascii="CG Times (WN)" w:hAnsi="CG Times (WN)"/>
          <w:lang w:val="fr-FR" w:eastAsia="zh-CN"/>
        </w:rPr>
        <w:t>used</w:t>
      </w:r>
      <w:proofErr w:type="spellEnd"/>
      <w:r w:rsidRPr="000E2921">
        <w:rPr>
          <w:rFonts w:ascii="CG Times (WN)" w:hAnsi="CG Times (WN)"/>
          <w:lang w:val="fr-FR" w:eastAsia="zh-CN"/>
        </w:rPr>
        <w:t xml:space="preserve"> in the Default </w:t>
      </w:r>
      <w:proofErr w:type="spellStart"/>
      <w:r w:rsidRPr="000E2921">
        <w:rPr>
          <w:rFonts w:ascii="CG Times (WN)" w:hAnsi="CG Times (WN)"/>
          <w:lang w:val="fr-FR" w:eastAsia="zh-CN"/>
        </w:rPr>
        <w:t>Configured</w:t>
      </w:r>
      <w:proofErr w:type="spellEnd"/>
      <w:r w:rsidRPr="000E2921">
        <w:rPr>
          <w:rFonts w:ascii="CG Times (WN)" w:hAnsi="CG Times (WN)"/>
          <w:lang w:val="fr-FR" w:eastAsia="zh-CN"/>
        </w:rPr>
        <w:t xml:space="preserve"> NSSAI are </w:t>
      </w:r>
      <w:proofErr w:type="spellStart"/>
      <w:r w:rsidRPr="000E2921">
        <w:rPr>
          <w:rFonts w:ascii="CG Times (WN)" w:hAnsi="CG Times (WN)"/>
          <w:lang w:val="fr-FR" w:eastAsia="zh-CN"/>
        </w:rPr>
        <w:t>expected</w:t>
      </w:r>
      <w:proofErr w:type="spellEnd"/>
      <w:r w:rsidRPr="000E2921">
        <w:rPr>
          <w:rFonts w:ascii="CG Times (WN)" w:hAnsi="CG Times (WN)"/>
          <w:lang w:val="fr-FR" w:eastAsia="zh-CN"/>
        </w:rPr>
        <w:t xml:space="preserve"> to </w:t>
      </w:r>
      <w:proofErr w:type="spellStart"/>
      <w:r w:rsidRPr="000E2921">
        <w:rPr>
          <w:rFonts w:ascii="CG Times (WN)" w:hAnsi="CG Times (WN)"/>
          <w:lang w:val="fr-FR" w:eastAsia="zh-CN"/>
        </w:rPr>
        <w:t>be</w:t>
      </w:r>
      <w:proofErr w:type="spellEnd"/>
      <w:r w:rsidRPr="000E2921">
        <w:rPr>
          <w:rFonts w:ascii="CG Times (WN)" w:hAnsi="CG Times (WN)"/>
          <w:lang w:val="fr-FR" w:eastAsia="zh-CN"/>
        </w:rPr>
        <w:t xml:space="preserve"> </w:t>
      </w:r>
      <w:proofErr w:type="spellStart"/>
      <w:r w:rsidRPr="000E2921">
        <w:rPr>
          <w:rFonts w:ascii="CG Times (WN)" w:hAnsi="CG Times (WN)"/>
          <w:lang w:val="fr-FR" w:eastAsia="zh-CN"/>
        </w:rPr>
        <w:t>commonly</w:t>
      </w:r>
      <w:proofErr w:type="spellEnd"/>
      <w:r w:rsidRPr="000E2921">
        <w:rPr>
          <w:rFonts w:ascii="CG Times (WN)" w:hAnsi="CG Times (WN)"/>
          <w:lang w:val="fr-FR" w:eastAsia="zh-CN"/>
        </w:rPr>
        <w:t xml:space="preserve"> </w:t>
      </w:r>
      <w:proofErr w:type="spellStart"/>
      <w:r w:rsidRPr="000E2921">
        <w:rPr>
          <w:rFonts w:ascii="CG Times (WN)" w:hAnsi="CG Times (WN)"/>
          <w:lang w:val="fr-FR" w:eastAsia="zh-CN"/>
        </w:rPr>
        <w:t>decided</w:t>
      </w:r>
      <w:proofErr w:type="spellEnd"/>
      <w:r w:rsidRPr="000E2921">
        <w:rPr>
          <w:rFonts w:ascii="CG Times (WN)" w:hAnsi="CG Times (WN)"/>
          <w:lang w:val="fr-FR" w:eastAsia="zh-CN"/>
        </w:rPr>
        <w:t xml:space="preserve"> by all </w:t>
      </w:r>
      <w:proofErr w:type="spellStart"/>
      <w:r w:rsidRPr="000E2921">
        <w:rPr>
          <w:rFonts w:ascii="CG Times (WN)" w:hAnsi="CG Times (WN)"/>
          <w:lang w:val="fr-FR" w:eastAsia="zh-CN"/>
        </w:rPr>
        <w:t>roaming</w:t>
      </w:r>
      <w:proofErr w:type="spellEnd"/>
      <w:r w:rsidRPr="000E2921">
        <w:rPr>
          <w:rFonts w:ascii="CG Times (WN)" w:hAnsi="CG Times (WN)"/>
          <w:lang w:val="fr-FR" w:eastAsia="zh-CN"/>
        </w:rPr>
        <w:t xml:space="preserve"> </w:t>
      </w:r>
      <w:proofErr w:type="spellStart"/>
      <w:r w:rsidRPr="000E2921">
        <w:rPr>
          <w:rFonts w:ascii="CG Times (WN)" w:hAnsi="CG Times (WN)"/>
          <w:lang w:val="fr-FR" w:eastAsia="zh-CN"/>
        </w:rPr>
        <w:t>partners</w:t>
      </w:r>
      <w:proofErr w:type="spellEnd"/>
      <w:r w:rsidRPr="000E2921">
        <w:rPr>
          <w:rFonts w:ascii="CG Times (WN)" w:hAnsi="CG Times (WN)"/>
          <w:lang w:val="fr-FR" w:eastAsia="zh-CN"/>
        </w:rPr>
        <w:t xml:space="preserve">, e.g. by the use of values </w:t>
      </w:r>
      <w:proofErr w:type="spellStart"/>
      <w:r w:rsidRPr="000E2921">
        <w:rPr>
          <w:rFonts w:ascii="CG Times (WN)" w:hAnsi="CG Times (WN)"/>
          <w:lang w:val="fr-FR" w:eastAsia="zh-CN"/>
        </w:rPr>
        <w:t>standardized</w:t>
      </w:r>
      <w:proofErr w:type="spellEnd"/>
      <w:r w:rsidRPr="000E2921">
        <w:rPr>
          <w:rFonts w:ascii="CG Times (WN)" w:hAnsi="CG Times (WN)"/>
          <w:lang w:val="fr-FR" w:eastAsia="zh-CN"/>
        </w:rPr>
        <w:t xml:space="preserve"> by 3GPP or </w:t>
      </w:r>
      <w:proofErr w:type="spellStart"/>
      <w:r w:rsidRPr="000E2921">
        <w:rPr>
          <w:rFonts w:ascii="CG Times (WN)" w:hAnsi="CG Times (WN)"/>
          <w:lang w:val="fr-FR" w:eastAsia="zh-CN"/>
        </w:rPr>
        <w:t>other</w:t>
      </w:r>
      <w:proofErr w:type="spellEnd"/>
      <w:r w:rsidRPr="000E2921">
        <w:rPr>
          <w:rFonts w:ascii="CG Times (WN)" w:hAnsi="CG Times (WN)"/>
          <w:lang w:val="fr-FR" w:eastAsia="zh-CN"/>
        </w:rPr>
        <w:t xml:space="preserve"> bodies.</w:t>
      </w:r>
    </w:p>
    <w:p w14:paraId="534032C7" w14:textId="77777777" w:rsidR="000E2921" w:rsidRPr="000E2921" w:rsidRDefault="000E2921" w:rsidP="000E2921">
      <w:pPr>
        <w:overflowPunct w:val="0"/>
        <w:autoSpaceDE w:val="0"/>
        <w:autoSpaceDN w:val="0"/>
        <w:adjustRightInd w:val="0"/>
        <w:rPr>
          <w:lang w:eastAsia="zh-CN"/>
        </w:rPr>
      </w:pPr>
      <w:r w:rsidRPr="000E2921">
        <w:rPr>
          <w:lang w:eastAsia="zh-CN"/>
        </w:rPr>
        <w:t>The Default Configured NSSAI, if it is configured in the UE, is used by the UE in a Serving PLMN only if the UE has no Configured NSSAI for the Serving PLMN.</w:t>
      </w:r>
    </w:p>
    <w:p w14:paraId="60E8E5DE" w14:textId="77777777" w:rsidR="000E2921" w:rsidRPr="000E2921" w:rsidRDefault="000E2921" w:rsidP="000E2921">
      <w:pPr>
        <w:overflowPunct w:val="0"/>
        <w:autoSpaceDE w:val="0"/>
        <w:autoSpaceDN w:val="0"/>
        <w:adjustRightInd w:val="0"/>
        <w:rPr>
          <w:lang w:eastAsia="zh-CN"/>
        </w:rPr>
      </w:pPr>
      <w:r w:rsidRPr="000E2921">
        <w:rPr>
          <w:lang w:eastAsia="zh-CN"/>
        </w:rPr>
        <w:t>The Configured NSSAI of a PLMN may include S-NSSAIs that have standard values or PLMN-specific values.</w:t>
      </w:r>
    </w:p>
    <w:p w14:paraId="1A9AEC53" w14:textId="77777777" w:rsidR="005D557B" w:rsidRDefault="000E2921" w:rsidP="002F1FFA">
      <w:pPr>
        <w:rPr>
          <w:ins w:id="19" w:author="Nokia revision" w:date="2024-10-17T03:58:00Z" w16du:dateUtc="2024-10-17T02:58:00Z"/>
        </w:rPr>
      </w:pPr>
      <w:r w:rsidRPr="000E2921">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and if the Serving PLMN ID is the same as the PLMN ID of the SUPI, the AMF shall provide to the UE the mapping of each S-NSSAI of the Configured NSSAI for the Serving PLMN to the corresponding S-NSSAI values of the HPLMN when providing NSSAI information, as described in TS 24.501 [47].</w:t>
      </w:r>
      <w:ins w:id="20" w:author="Nokia" w:date="2024-09-18T12:29:00Z" w16du:dateUtc="2024-09-18T11:29:00Z">
        <w:r w:rsidRPr="000E2921">
          <w:t xml:space="preserve"> </w:t>
        </w:r>
      </w:ins>
    </w:p>
    <w:p w14:paraId="79C5B94D" w14:textId="21310E2F" w:rsidR="002F1FFA" w:rsidRDefault="005D557B" w:rsidP="004C092A">
      <w:pPr>
        <w:pStyle w:val="NO"/>
        <w:rPr>
          <w:ins w:id="21" w:author="Nokia" w:date="2024-09-19T15:19:00Z" w16du:dateUtc="2024-09-19T14:19:00Z"/>
        </w:rPr>
      </w:pPr>
      <w:ins w:id="22" w:author="Nokia revision" w:date="2024-10-17T03:58:00Z" w16du:dateUtc="2024-10-17T02:58:00Z">
        <w:r>
          <w:t>NOTE:</w:t>
        </w:r>
      </w:ins>
      <w:ins w:id="23" w:author="Nokia revision" w:date="2024-10-17T04:00:00Z" w16du:dateUtc="2024-10-17T03:00:00Z">
        <w:r w:rsidR="004C092A">
          <w:tab/>
        </w:r>
      </w:ins>
      <w:ins w:id="24" w:author="Nokia" w:date="2024-09-18T12:29:00Z" w16du:dateUtc="2024-09-18T11:29:00Z">
        <w:r w:rsidR="000E2921" w:rsidRPr="000E2921">
          <w:t>In roaming scenarios,</w:t>
        </w:r>
      </w:ins>
      <w:ins w:id="25" w:author="Nokia" w:date="2024-09-18T12:34:00Z" w16du:dateUtc="2024-09-18T11:34:00Z">
        <w:r w:rsidR="00756700" w:rsidRPr="00756700">
          <w:t xml:space="preserve"> </w:t>
        </w:r>
      </w:ins>
      <w:ins w:id="26" w:author="Nokia" w:date="2024-09-19T15:14:00Z" w16du:dateUtc="2024-09-19T14:14:00Z">
        <w:r w:rsidR="002F1FFA" w:rsidRPr="002F1FFA">
          <w:t xml:space="preserve">if </w:t>
        </w:r>
      </w:ins>
      <w:ins w:id="27" w:author="Nokia" w:date="2024-10-15T11:44:00Z" w16du:dateUtc="2024-10-15T10:44:00Z">
        <w:r w:rsidR="006C21A9">
          <w:t>the</w:t>
        </w:r>
      </w:ins>
      <w:ins w:id="28" w:author="Nokia" w:date="2024-09-19T15:14:00Z" w16du:dateUtc="2024-09-19T14:14:00Z">
        <w:r w:rsidR="002F1FFA" w:rsidRPr="002F1FFA">
          <w:t xml:space="preserve"> mapped S-NSSAI</w:t>
        </w:r>
      </w:ins>
      <w:ins w:id="29" w:author="Nokia" w:date="2024-10-15T11:43:00Z" w16du:dateUtc="2024-10-15T10:43:00Z">
        <w:r w:rsidR="006C21A9">
          <w:t xml:space="preserve"> of VPLMN </w:t>
        </w:r>
      </w:ins>
      <w:ins w:id="30" w:author="Nokia" w:date="2024-10-15T11:44:00Z" w16du:dateUtc="2024-10-15T10:44:00Z">
        <w:r w:rsidR="006C21A9">
          <w:t>to the c</w:t>
        </w:r>
        <w:r w:rsidR="006C21A9" w:rsidRPr="000E2921">
          <w:t>orresponding S-NSSAI of the HPLMN</w:t>
        </w:r>
        <w:r w:rsidR="006C21A9">
          <w:t xml:space="preserve"> </w:t>
        </w:r>
      </w:ins>
      <w:ins w:id="31" w:author="Nokia" w:date="2024-10-15T11:43:00Z" w16du:dateUtc="2024-10-15T10:43:00Z">
        <w:r w:rsidR="006C21A9">
          <w:t xml:space="preserve">in the </w:t>
        </w:r>
      </w:ins>
      <w:ins w:id="32" w:author="Nokia" w:date="2024-09-19T15:14:00Z" w16du:dateUtc="2024-09-19T14:14:00Z">
        <w:r w:rsidR="002F1FFA">
          <w:t>A</w:t>
        </w:r>
        <w:r w:rsidR="002F1FFA" w:rsidRPr="002F1FFA">
          <w:t>llowed NSSAI</w:t>
        </w:r>
      </w:ins>
      <w:ins w:id="33" w:author="Nokia" w:date="2024-10-15T11:42:00Z" w16du:dateUtc="2024-10-15T10:42:00Z">
        <w:r w:rsidR="006C21A9">
          <w:t xml:space="preserve"> </w:t>
        </w:r>
      </w:ins>
      <w:ins w:id="34" w:author="Nokia" w:date="2024-10-15T11:44:00Z" w16du:dateUtc="2024-10-15T10:44:00Z">
        <w:r w:rsidR="006C21A9">
          <w:t xml:space="preserve">or </w:t>
        </w:r>
      </w:ins>
      <w:ins w:id="35" w:author="Nokia" w:date="2024-10-15T11:42:00Z" w16du:dateUtc="2024-10-15T10:42:00Z">
        <w:r w:rsidR="006C21A9">
          <w:t>the</w:t>
        </w:r>
      </w:ins>
      <w:ins w:id="36" w:author="Nokia" w:date="2024-09-19T15:15:00Z" w16du:dateUtc="2024-09-19T14:15:00Z">
        <w:r w:rsidR="002F1FFA">
          <w:t xml:space="preserve"> </w:t>
        </w:r>
      </w:ins>
      <w:ins w:id="37" w:author="Nokia" w:date="2024-09-19T15:14:00Z" w16du:dateUtc="2024-09-19T14:14:00Z">
        <w:r w:rsidR="002F1FFA">
          <w:t>C</w:t>
        </w:r>
        <w:r w:rsidR="002F1FFA" w:rsidRPr="002F1FFA">
          <w:t>onfigured NSSAI</w:t>
        </w:r>
      </w:ins>
      <w:ins w:id="38" w:author="Nokia" w:date="2024-10-15T11:42:00Z" w16du:dateUtc="2024-10-15T10:42:00Z">
        <w:r w:rsidR="006C21A9">
          <w:t xml:space="preserve"> </w:t>
        </w:r>
      </w:ins>
      <w:ins w:id="39" w:author="Nokia" w:date="2024-10-15T11:43:00Z" w16du:dateUtc="2024-10-15T10:43:00Z">
        <w:r w:rsidR="006C21A9">
          <w:t>is missing</w:t>
        </w:r>
      </w:ins>
      <w:ins w:id="40" w:author="Nokia revision" w:date="2024-10-17T04:00:00Z" w16du:dateUtc="2024-10-17T03:00:00Z">
        <w:r w:rsidR="004C092A">
          <w:t xml:space="preserve"> due to them being provided by an AMF compliant to older</w:t>
        </w:r>
      </w:ins>
      <w:ins w:id="41" w:author="Nokia revision" w:date="2024-10-17T04:01:00Z" w16du:dateUtc="2024-10-17T03:01:00Z">
        <w:r w:rsidR="004C092A">
          <w:t xml:space="preserve"> specification provisions</w:t>
        </w:r>
      </w:ins>
      <w:ins w:id="42" w:author="Nokia" w:date="2024-09-19T15:14:00Z" w16du:dateUtc="2024-09-19T14:14:00Z">
        <w:r w:rsidR="002F1FFA" w:rsidRPr="002F1FFA">
          <w:t>,</w:t>
        </w:r>
        <w:bookmarkStart w:id="43" w:name="_Hlk179884764"/>
        <w:r w:rsidR="002F1FFA" w:rsidRPr="002F1FFA">
          <w:t xml:space="preserve"> </w:t>
        </w:r>
      </w:ins>
      <w:ins w:id="44" w:author="Nokia" w:date="2024-10-15T11:37:00Z" w16du:dateUtc="2024-10-15T10:37:00Z">
        <w:r w:rsidR="006C21A9">
          <w:t>the UE</w:t>
        </w:r>
      </w:ins>
      <w:ins w:id="45" w:author="Nokia" w:date="2024-10-15T11:41:00Z" w16du:dateUtc="2024-10-15T10:41:00Z">
        <w:r w:rsidR="006C21A9">
          <w:t xml:space="preserve"> determines the mapping</w:t>
        </w:r>
      </w:ins>
      <w:ins w:id="46" w:author="Nokia" w:date="2024-10-15T11:37:00Z" w16du:dateUtc="2024-10-15T10:37:00Z">
        <w:r w:rsidR="006C21A9">
          <w:t xml:space="preserve"> as specified in clause </w:t>
        </w:r>
      </w:ins>
      <w:ins w:id="47" w:author="Nokia" w:date="2024-10-15T11:38:00Z" w16du:dateUtc="2024-10-15T10:38:00Z">
        <w:r w:rsidR="006C21A9" w:rsidRPr="006C21A9">
          <w:t xml:space="preserve">4.6.2.1 </w:t>
        </w:r>
        <w:r w:rsidR="006C21A9">
          <w:t>of TS 24.501</w:t>
        </w:r>
      </w:ins>
      <w:ins w:id="48" w:author="Nokia" w:date="2024-10-15T11:45:00Z" w16du:dateUtc="2024-10-15T10:45:00Z">
        <w:r w:rsidR="006C21A9">
          <w:t xml:space="preserve"> [47]</w:t>
        </w:r>
      </w:ins>
      <w:ins w:id="49" w:author="Nokia" w:date="2024-10-15T11:38:00Z" w16du:dateUtc="2024-10-15T10:38:00Z">
        <w:r w:rsidR="006C21A9">
          <w:t>.</w:t>
        </w:r>
      </w:ins>
      <w:bookmarkEnd w:id="43"/>
    </w:p>
    <w:p w14:paraId="35DCA49C" w14:textId="5A152F55" w:rsidR="000E2921" w:rsidRPr="000E2921" w:rsidRDefault="000E2921" w:rsidP="000E2921">
      <w:pPr>
        <w:overflowPunct w:val="0"/>
        <w:autoSpaceDE w:val="0"/>
        <w:autoSpaceDN w:val="0"/>
        <w:adjustRightInd w:val="0"/>
        <w:rPr>
          <w:lang w:eastAsia="en-GB"/>
        </w:rPr>
      </w:pPr>
      <w:r w:rsidRPr="000E2921">
        <w:rPr>
          <w:lang w:eastAsia="en-GB"/>
        </w:rPr>
        <w:t>A UE subscription may contain Network Slice Simultaneous Registration Group (NSSRG) information. If so, the UE configuration is performed as described in clause 5.15.12.2.</w:t>
      </w:r>
    </w:p>
    <w:p w14:paraId="61C379F1" w14:textId="77777777" w:rsidR="000E2921" w:rsidRPr="000E2921" w:rsidRDefault="000E2921" w:rsidP="000E2921">
      <w:pPr>
        <w:overflowPunct w:val="0"/>
        <w:autoSpaceDE w:val="0"/>
        <w:autoSpaceDN w:val="0"/>
        <w:adjustRightInd w:val="0"/>
        <w:rPr>
          <w:lang w:eastAsia="zh-CN"/>
        </w:rPr>
      </w:pPr>
      <w:r w:rsidRPr="000E2921">
        <w:rPr>
          <w:lang w:eastAsia="zh-CN"/>
        </w:rPr>
        <w:t>The UE may be pre-configured with a Default Configured NSSAI associated with the SUPI. The UE may be provisioned/updated by the HPLMN with a Default Configured NSSAI, determined by the UDM in the HPLMN, by using the UE Parameters Update via UDM Control Plane procedure defined in clause 4.20 of TS 23.502 [3]. If the HPLMN configures a UE with the Default Configured NSSAI, each S-NSSAI in the Default Configured NSSAI shall also be one of the Subscribed S-NSSAI(s). If the Subscribed S-NSSAI(s) which are also present in the Default Configured NSSAI are updated (i.e. a Subscribed S-NSSAI is added or removed from the UE subscription or a Subscribed S-NSSAI is added to (or removed from) the Default Configured NSSAI), the UDM should update the Default Configured NSSAI in the UE.</w:t>
      </w:r>
    </w:p>
    <w:p w14:paraId="232A0CE9" w14:textId="77777777" w:rsidR="000E2921" w:rsidRPr="000E2921" w:rsidRDefault="000E2921" w:rsidP="000E2921">
      <w:pPr>
        <w:keepLines/>
        <w:overflowPunct w:val="0"/>
        <w:autoSpaceDE w:val="0"/>
        <w:autoSpaceDN w:val="0"/>
        <w:adjustRightInd w:val="0"/>
        <w:ind w:left="1135" w:hanging="851"/>
        <w:rPr>
          <w:rFonts w:ascii="CG Times (WN)" w:hAnsi="CG Times (WN)"/>
          <w:lang w:val="fr-FR" w:eastAsia="zh-CN"/>
        </w:rPr>
      </w:pPr>
      <w:r w:rsidRPr="000E2921">
        <w:rPr>
          <w:rFonts w:ascii="CG Times (WN)" w:hAnsi="CG Times (WN)"/>
          <w:lang w:val="fr-FR" w:eastAsia="zh-CN"/>
        </w:rPr>
        <w:t>NOTE 2:</w:t>
      </w:r>
      <w:r w:rsidRPr="000E2921">
        <w:rPr>
          <w:rFonts w:ascii="CG Times (WN)" w:hAnsi="CG Times (WN)"/>
          <w:lang w:val="fr-FR" w:eastAsia="zh-CN"/>
        </w:rPr>
        <w:tab/>
        <w:t xml:space="preserve">The </w:t>
      </w:r>
      <w:proofErr w:type="spellStart"/>
      <w:r w:rsidRPr="000E2921">
        <w:rPr>
          <w:rFonts w:ascii="CG Times (WN)" w:hAnsi="CG Times (WN)"/>
          <w:lang w:val="fr-FR" w:eastAsia="zh-CN"/>
        </w:rPr>
        <w:t>Subscribed</w:t>
      </w:r>
      <w:proofErr w:type="spellEnd"/>
      <w:r w:rsidRPr="000E2921">
        <w:rPr>
          <w:rFonts w:ascii="CG Times (WN)" w:hAnsi="CG Times (WN)"/>
          <w:lang w:val="fr-FR" w:eastAsia="zh-CN"/>
        </w:rPr>
        <w:t xml:space="preserve"> S-</w:t>
      </w:r>
      <w:proofErr w:type="spellStart"/>
      <w:r w:rsidRPr="000E2921">
        <w:rPr>
          <w:rFonts w:ascii="CG Times (WN)" w:hAnsi="CG Times (WN)"/>
          <w:lang w:val="fr-FR" w:eastAsia="zh-CN"/>
        </w:rPr>
        <w:t>NSSAIs</w:t>
      </w:r>
      <w:proofErr w:type="spellEnd"/>
      <w:r w:rsidRPr="000E2921">
        <w:rPr>
          <w:rFonts w:ascii="CG Times (WN)" w:hAnsi="CG Times (WN)"/>
          <w:lang w:val="fr-FR" w:eastAsia="zh-CN"/>
        </w:rPr>
        <w:t xml:space="preserve"> </w:t>
      </w:r>
      <w:proofErr w:type="spellStart"/>
      <w:r w:rsidRPr="000E2921">
        <w:rPr>
          <w:rFonts w:ascii="CG Times (WN)" w:hAnsi="CG Times (WN)"/>
          <w:lang w:val="fr-FR" w:eastAsia="zh-CN"/>
        </w:rPr>
        <w:t>marked</w:t>
      </w:r>
      <w:proofErr w:type="spellEnd"/>
      <w:r w:rsidRPr="000E2921">
        <w:rPr>
          <w:rFonts w:ascii="CG Times (WN)" w:hAnsi="CG Times (WN)"/>
          <w:lang w:val="fr-FR" w:eastAsia="zh-CN"/>
        </w:rPr>
        <w:t xml:space="preserve"> as default S-NSSAI are not </w:t>
      </w:r>
      <w:proofErr w:type="spellStart"/>
      <w:r w:rsidRPr="000E2921">
        <w:rPr>
          <w:rFonts w:ascii="CG Times (WN)" w:hAnsi="CG Times (WN)"/>
          <w:lang w:val="fr-FR" w:eastAsia="zh-CN"/>
        </w:rPr>
        <w:t>required</w:t>
      </w:r>
      <w:proofErr w:type="spellEnd"/>
      <w:r w:rsidRPr="000E2921">
        <w:rPr>
          <w:rFonts w:ascii="CG Times (WN)" w:hAnsi="CG Times (WN)"/>
          <w:lang w:val="fr-FR" w:eastAsia="zh-CN"/>
        </w:rPr>
        <w:t xml:space="preserve"> to </w:t>
      </w:r>
      <w:proofErr w:type="spellStart"/>
      <w:r w:rsidRPr="000E2921">
        <w:rPr>
          <w:rFonts w:ascii="CG Times (WN)" w:hAnsi="CG Times (WN)"/>
          <w:lang w:val="fr-FR" w:eastAsia="zh-CN"/>
        </w:rPr>
        <w:t>be</w:t>
      </w:r>
      <w:proofErr w:type="spellEnd"/>
      <w:r w:rsidRPr="000E2921">
        <w:rPr>
          <w:rFonts w:ascii="CG Times (WN)" w:hAnsi="CG Times (WN)"/>
          <w:lang w:val="fr-FR" w:eastAsia="zh-CN"/>
        </w:rPr>
        <w:t xml:space="preserve"> part of the Default </w:t>
      </w:r>
      <w:proofErr w:type="spellStart"/>
      <w:r w:rsidRPr="000E2921">
        <w:rPr>
          <w:rFonts w:ascii="CG Times (WN)" w:hAnsi="CG Times (WN)"/>
          <w:lang w:val="fr-FR" w:eastAsia="zh-CN"/>
        </w:rPr>
        <w:t>Configured</w:t>
      </w:r>
      <w:proofErr w:type="spellEnd"/>
      <w:r w:rsidRPr="000E2921">
        <w:rPr>
          <w:rFonts w:ascii="CG Times (WN)" w:hAnsi="CG Times (WN)"/>
          <w:lang w:val="fr-FR" w:eastAsia="zh-CN"/>
        </w:rPr>
        <w:t xml:space="preserve"> NSSAI if one </w:t>
      </w:r>
      <w:proofErr w:type="spellStart"/>
      <w:r w:rsidRPr="000E2921">
        <w:rPr>
          <w:rFonts w:ascii="CG Times (WN)" w:hAnsi="CG Times (WN)"/>
          <w:lang w:val="fr-FR" w:eastAsia="zh-CN"/>
        </w:rPr>
        <w:t>is</w:t>
      </w:r>
      <w:proofErr w:type="spellEnd"/>
      <w:r w:rsidRPr="000E2921">
        <w:rPr>
          <w:rFonts w:ascii="CG Times (WN)" w:hAnsi="CG Times (WN)"/>
          <w:lang w:val="fr-FR" w:eastAsia="zh-CN"/>
        </w:rPr>
        <w:t xml:space="preserve"> </w:t>
      </w:r>
      <w:proofErr w:type="spellStart"/>
      <w:r w:rsidRPr="000E2921">
        <w:rPr>
          <w:rFonts w:ascii="CG Times (WN)" w:hAnsi="CG Times (WN)"/>
          <w:lang w:val="fr-FR" w:eastAsia="zh-CN"/>
        </w:rPr>
        <w:t>configured</w:t>
      </w:r>
      <w:proofErr w:type="spellEnd"/>
      <w:r w:rsidRPr="000E2921">
        <w:rPr>
          <w:rFonts w:ascii="CG Times (WN)" w:hAnsi="CG Times (WN)"/>
          <w:lang w:val="fr-FR" w:eastAsia="zh-CN"/>
        </w:rPr>
        <w:t xml:space="preserve"> for the UE.</w:t>
      </w:r>
    </w:p>
    <w:p w14:paraId="1F3E11E0" w14:textId="77777777" w:rsidR="000E2921" w:rsidRPr="000E2921" w:rsidRDefault="000E2921" w:rsidP="000E2921">
      <w:pPr>
        <w:overflowPunct w:val="0"/>
        <w:autoSpaceDE w:val="0"/>
        <w:autoSpaceDN w:val="0"/>
        <w:adjustRightInd w:val="0"/>
        <w:rPr>
          <w:lang w:eastAsia="zh-CN"/>
        </w:rPr>
      </w:pPr>
      <w:r w:rsidRPr="000E2921">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14:paraId="2B407FF0" w14:textId="77777777" w:rsidR="000E2921" w:rsidRPr="000E2921" w:rsidRDefault="000E2921" w:rsidP="000E2921">
      <w:pPr>
        <w:overflowPunct w:val="0"/>
        <w:autoSpaceDE w:val="0"/>
        <w:autoSpaceDN w:val="0"/>
        <w:adjustRightInd w:val="0"/>
        <w:rPr>
          <w:lang w:eastAsia="zh-CN"/>
        </w:rPr>
      </w:pPr>
      <w:r w:rsidRPr="000E2921">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478F18D" w14:textId="77777777" w:rsidR="000E2921" w:rsidRPr="000E2921" w:rsidRDefault="000E2921" w:rsidP="000E2921">
      <w:pPr>
        <w:overflowPunct w:val="0"/>
        <w:autoSpaceDE w:val="0"/>
        <w:autoSpaceDN w:val="0"/>
        <w:adjustRightInd w:val="0"/>
        <w:rPr>
          <w:lang w:eastAsia="en-GB"/>
        </w:rPr>
      </w:pPr>
      <w:r w:rsidRPr="000E2921">
        <w:rPr>
          <w:lang w:eastAsia="en-GB"/>
        </w:rPr>
        <w:t xml:space="preserve">When providing a Requested NSSAI to the network upon registration, </w:t>
      </w:r>
      <w:r w:rsidRPr="000E2921">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w:t>
      </w:r>
      <w:r w:rsidRPr="000E2921">
        <w:rPr>
          <w:lang w:eastAsia="zh-CN"/>
        </w:rPr>
        <w:lastRenderedPageBreak/>
        <w:t xml:space="preserve">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E2921">
        <w:rPr>
          <w:lang w:eastAsia="en-GB"/>
        </w:rP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ED7A67C" w14:textId="77777777" w:rsidR="000E2921" w:rsidRPr="000E2921" w:rsidRDefault="000E2921" w:rsidP="000E2921">
      <w:pPr>
        <w:overflowPunct w:val="0"/>
        <w:autoSpaceDE w:val="0"/>
        <w:autoSpaceDN w:val="0"/>
        <w:adjustRightInd w:val="0"/>
        <w:rPr>
          <w:lang w:eastAsia="en-GB"/>
        </w:rPr>
      </w:pPr>
      <w:r w:rsidRPr="000E2921">
        <w:rPr>
          <w:lang w:eastAsia="en-GB"/>
        </w:rPr>
        <w:t>The UE might also obtain from the AMF, one or more rejected S-NSSAIs with cause and validity of rejection. An S-NSSAI may be rejected:</w:t>
      </w:r>
    </w:p>
    <w:p w14:paraId="021AAAFB"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 xml:space="preserve">for the </w:t>
      </w:r>
      <w:proofErr w:type="spellStart"/>
      <w:r w:rsidRPr="000E2921">
        <w:rPr>
          <w:rFonts w:ascii="CG Times (WN)" w:hAnsi="CG Times (WN)"/>
          <w:lang w:val="fr-FR" w:eastAsia="fr-FR"/>
        </w:rPr>
        <w:t>entire</w:t>
      </w:r>
      <w:proofErr w:type="spellEnd"/>
      <w:r w:rsidRPr="000E2921">
        <w:rPr>
          <w:rFonts w:ascii="CG Times (WN)" w:hAnsi="CG Times (WN)"/>
          <w:lang w:val="fr-FR" w:eastAsia="fr-FR"/>
        </w:rPr>
        <w:t xml:space="preserve"> PLMN;</w:t>
      </w:r>
    </w:p>
    <w:p w14:paraId="541E210B"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 xml:space="preserve">for the </w:t>
      </w:r>
      <w:proofErr w:type="spellStart"/>
      <w:r w:rsidRPr="000E2921">
        <w:rPr>
          <w:rFonts w:ascii="CG Times (WN)" w:hAnsi="CG Times (WN)"/>
          <w:lang w:val="fr-FR" w:eastAsia="fr-FR"/>
        </w:rPr>
        <w:t>current</w:t>
      </w:r>
      <w:proofErr w:type="spellEnd"/>
      <w:r w:rsidRPr="000E2921">
        <w:rPr>
          <w:rFonts w:ascii="CG Times (WN)" w:hAnsi="CG Times (WN)"/>
          <w:lang w:val="fr-FR" w:eastAsia="fr-FR"/>
        </w:rPr>
        <w:t xml:space="preserve"> Registration Area; or</w:t>
      </w:r>
    </w:p>
    <w:p w14:paraId="22E6963E"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r>
      <w:proofErr w:type="spellStart"/>
      <w:r w:rsidRPr="000E2921">
        <w:rPr>
          <w:rFonts w:ascii="CG Times (WN)" w:hAnsi="CG Times (WN)"/>
          <w:lang w:val="fr-FR" w:eastAsia="fr-FR"/>
        </w:rPr>
        <w:t>partially</w:t>
      </w:r>
      <w:proofErr w:type="spellEnd"/>
      <w:r w:rsidRPr="000E2921">
        <w:rPr>
          <w:rFonts w:ascii="CG Times (WN)" w:hAnsi="CG Times (WN)"/>
          <w:lang w:val="fr-FR" w:eastAsia="fr-FR"/>
        </w:rPr>
        <w:t xml:space="preserve"> in the </w:t>
      </w:r>
      <w:proofErr w:type="spellStart"/>
      <w:r w:rsidRPr="000E2921">
        <w:rPr>
          <w:rFonts w:ascii="CG Times (WN)" w:hAnsi="CG Times (WN)"/>
          <w:lang w:val="fr-FR" w:eastAsia="fr-FR"/>
        </w:rPr>
        <w:t>current</w:t>
      </w:r>
      <w:proofErr w:type="spellEnd"/>
      <w:r w:rsidRPr="000E2921">
        <w:rPr>
          <w:rFonts w:ascii="CG Times (WN)" w:hAnsi="CG Times (WN)"/>
          <w:lang w:val="fr-FR" w:eastAsia="fr-FR"/>
        </w:rPr>
        <w:t xml:space="preserve"> Registration Area. </w:t>
      </w:r>
      <w:proofErr w:type="spellStart"/>
      <w:r w:rsidRPr="000E2921">
        <w:rPr>
          <w:rFonts w:ascii="CG Times (WN)" w:hAnsi="CG Times (WN)"/>
          <w:lang w:val="fr-FR" w:eastAsia="fr-FR"/>
        </w:rPr>
        <w:t>Such</w:t>
      </w:r>
      <w:proofErr w:type="spellEnd"/>
      <w:r w:rsidRPr="000E2921">
        <w:rPr>
          <w:rFonts w:ascii="CG Times (WN)" w:hAnsi="CG Times (WN)"/>
          <w:lang w:val="fr-FR" w:eastAsia="fr-FR"/>
        </w:rPr>
        <w:t xml:space="preserve"> S-NSSAI </w:t>
      </w:r>
      <w:proofErr w:type="spellStart"/>
      <w:r w:rsidRPr="000E2921">
        <w:rPr>
          <w:rFonts w:ascii="CG Times (WN)" w:hAnsi="CG Times (WN)"/>
          <w:lang w:val="fr-FR" w:eastAsia="fr-FR"/>
        </w:rPr>
        <w:t>rejected</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partially</w:t>
      </w:r>
      <w:proofErr w:type="spellEnd"/>
      <w:r w:rsidRPr="000E2921">
        <w:rPr>
          <w:rFonts w:ascii="CG Times (WN)" w:hAnsi="CG Times (WN)"/>
          <w:lang w:val="fr-FR" w:eastAsia="fr-FR"/>
        </w:rPr>
        <w:t xml:space="preserve"> in the </w:t>
      </w:r>
      <w:proofErr w:type="spellStart"/>
      <w:r w:rsidRPr="000E2921">
        <w:rPr>
          <w:rFonts w:ascii="CG Times (WN)" w:hAnsi="CG Times (WN)"/>
          <w:lang w:val="fr-FR" w:eastAsia="fr-FR"/>
        </w:rPr>
        <w:t>current</w:t>
      </w:r>
      <w:proofErr w:type="spellEnd"/>
      <w:r w:rsidRPr="000E2921">
        <w:rPr>
          <w:rFonts w:ascii="CG Times (WN)" w:hAnsi="CG Times (WN)"/>
          <w:lang w:val="fr-FR" w:eastAsia="fr-FR"/>
        </w:rPr>
        <w:t xml:space="preserve"> Registration area </w:t>
      </w:r>
      <w:proofErr w:type="spellStart"/>
      <w:r w:rsidRPr="000E2921">
        <w:rPr>
          <w:rFonts w:ascii="CG Times (WN)" w:hAnsi="CG Times (WN)"/>
          <w:lang w:val="fr-FR" w:eastAsia="fr-FR"/>
        </w:rPr>
        <w:t>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associated</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with</w:t>
      </w:r>
      <w:proofErr w:type="spellEnd"/>
      <w:r w:rsidRPr="000E2921">
        <w:rPr>
          <w:rFonts w:ascii="CG Times (WN)" w:hAnsi="CG Times (WN)"/>
          <w:lang w:val="fr-FR" w:eastAsia="fr-FR"/>
        </w:rPr>
        <w:t xml:space="preserve"> a list of </w:t>
      </w:r>
      <w:proofErr w:type="spellStart"/>
      <w:r w:rsidRPr="000E2921">
        <w:rPr>
          <w:rFonts w:ascii="CG Times (WN)" w:hAnsi="CG Times (WN)"/>
          <w:lang w:val="fr-FR" w:eastAsia="fr-FR"/>
        </w:rPr>
        <w:t>TAs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where</w:t>
      </w:r>
      <w:proofErr w:type="spellEnd"/>
      <w:r w:rsidRPr="000E2921">
        <w:rPr>
          <w:rFonts w:ascii="CG Times (WN)" w:hAnsi="CG Times (WN)"/>
          <w:lang w:val="fr-FR" w:eastAsia="fr-FR"/>
        </w:rPr>
        <w:t xml:space="preserve"> the S-NSSAI </w:t>
      </w:r>
      <w:proofErr w:type="spellStart"/>
      <w:r w:rsidRPr="000E2921">
        <w:rPr>
          <w:rFonts w:ascii="CG Times (WN)" w:hAnsi="CG Times (WN)"/>
          <w:lang w:val="fr-FR" w:eastAsia="fr-FR"/>
        </w:rPr>
        <w:t>is</w:t>
      </w:r>
      <w:proofErr w:type="spellEnd"/>
      <w:r w:rsidRPr="000E2921">
        <w:rPr>
          <w:rFonts w:ascii="CG Times (WN)" w:hAnsi="CG Times (WN)"/>
          <w:lang w:val="fr-FR" w:eastAsia="fr-FR"/>
        </w:rPr>
        <w:t xml:space="preserve"> not </w:t>
      </w:r>
      <w:proofErr w:type="spellStart"/>
      <w:r w:rsidRPr="000E2921">
        <w:rPr>
          <w:rFonts w:ascii="CG Times (WN)" w:hAnsi="CG Times (WN)"/>
          <w:lang w:val="fr-FR" w:eastAsia="fr-FR"/>
        </w:rPr>
        <w:t>supported</w:t>
      </w:r>
      <w:proofErr w:type="spellEnd"/>
      <w:r w:rsidRPr="000E2921">
        <w:rPr>
          <w:rFonts w:ascii="CG Times (WN)" w:hAnsi="CG Times (WN)"/>
          <w:lang w:val="fr-FR" w:eastAsia="fr-FR"/>
        </w:rPr>
        <w:t>.</w:t>
      </w:r>
    </w:p>
    <w:p w14:paraId="031E7A94" w14:textId="77777777" w:rsidR="000E2921" w:rsidRPr="000E2921" w:rsidRDefault="000E2921" w:rsidP="000E2921">
      <w:pPr>
        <w:overflowPunct w:val="0"/>
        <w:autoSpaceDE w:val="0"/>
        <w:autoSpaceDN w:val="0"/>
        <w:adjustRightInd w:val="0"/>
        <w:rPr>
          <w:lang w:eastAsia="en-GB"/>
        </w:rPr>
      </w:pPr>
      <w:r w:rsidRPr="000E2921">
        <w:rPr>
          <w:lang w:eastAsia="en-GB"/>
        </w:rPr>
        <w:t>The AMF may also reject the use of an S-NSSAI due to congestion as described in clause 5.19.7.4.</w:t>
      </w:r>
    </w:p>
    <w:p w14:paraId="43514021" w14:textId="77777777" w:rsidR="000E2921" w:rsidRPr="000E2921" w:rsidRDefault="000E2921" w:rsidP="000E2921">
      <w:pPr>
        <w:overflowPunct w:val="0"/>
        <w:autoSpaceDE w:val="0"/>
        <w:autoSpaceDN w:val="0"/>
        <w:adjustRightInd w:val="0"/>
        <w:rPr>
          <w:lang w:eastAsia="en-GB"/>
        </w:rPr>
      </w:pPr>
      <w:r w:rsidRPr="000E2921">
        <w:rPr>
          <w:lang w:eastAsia="en-GB"/>
        </w:rPr>
        <w:t>While the UE remains RM-REGISTERED in the PLMN and regardless of the Access Type, the UE shall not re-attempt to register to an S-NSSAI rejected for the entire PLMN until this rejected S-NSSAI is deleted as specified below.</w:t>
      </w:r>
    </w:p>
    <w:p w14:paraId="1F160CF5" w14:textId="77777777" w:rsidR="000E2921" w:rsidRPr="000E2921" w:rsidRDefault="000E2921" w:rsidP="000E2921">
      <w:pPr>
        <w:overflowPunct w:val="0"/>
        <w:autoSpaceDE w:val="0"/>
        <w:autoSpaceDN w:val="0"/>
        <w:adjustRightInd w:val="0"/>
        <w:rPr>
          <w:lang w:eastAsia="en-GB"/>
        </w:rPr>
      </w:pPr>
      <w:r w:rsidRPr="000E2921">
        <w:rPr>
          <w:lang w:eastAsia="en-GB"/>
        </w:rPr>
        <w:t>While the UE remains RM-REGISTERED in the PLMN, the UE shall not re-attempt to register to an S-NSSAI rejected in the current Registration Area until it moves out of the current Registration Area.</w:t>
      </w:r>
    </w:p>
    <w:p w14:paraId="2BFBCAC1" w14:textId="77777777" w:rsidR="000E2921" w:rsidRPr="000E2921" w:rsidRDefault="000E2921" w:rsidP="000E2921">
      <w:pPr>
        <w:overflowPunct w:val="0"/>
        <w:autoSpaceDE w:val="0"/>
        <w:autoSpaceDN w:val="0"/>
        <w:adjustRightInd w:val="0"/>
        <w:rPr>
          <w:lang w:eastAsia="en-GB"/>
        </w:rPr>
      </w:pPr>
      <w:r w:rsidRPr="000E2921">
        <w:rPr>
          <w:lang w:eastAsia="en-GB"/>
        </w:rPr>
        <w:t>While the UE remains RM-REGISTERED in the PLMN, the UE shall not re-attempt to register to an S-NSSAI rejected partially in the RA until the UE moves into a TA which is not part of the list of TAs associated with the S-NSSAI.</w:t>
      </w:r>
    </w:p>
    <w:p w14:paraId="759E06FB" w14:textId="347BBDC3" w:rsidR="000E2921" w:rsidRPr="000E2921" w:rsidRDefault="000E2921" w:rsidP="000E2921">
      <w:pPr>
        <w:keepLines/>
        <w:overflowPunct w:val="0"/>
        <w:autoSpaceDE w:val="0"/>
        <w:autoSpaceDN w:val="0"/>
        <w:adjustRightInd w:val="0"/>
        <w:ind w:left="1135" w:hanging="851"/>
        <w:rPr>
          <w:rFonts w:ascii="CG Times (WN)" w:hAnsi="CG Times (WN)"/>
          <w:lang w:val="fr-FR" w:eastAsia="fr-FR"/>
        </w:rPr>
      </w:pPr>
      <w:r w:rsidRPr="000E2921">
        <w:rPr>
          <w:rFonts w:ascii="CG Times (WN)" w:hAnsi="CG Times (WN)"/>
          <w:lang w:val="fr-FR" w:eastAsia="fr-FR"/>
        </w:rPr>
        <w:t>NOTE</w:t>
      </w:r>
      <w:r w:rsidRPr="000E2921">
        <w:rPr>
          <w:rFonts w:ascii="CG Times (WN)" w:hAnsi="CG Times (WN)"/>
          <w:lang w:val="fr-FR" w:eastAsia="zh-CN"/>
        </w:rPr>
        <w:t> 3</w:t>
      </w:r>
      <w:r w:rsidRPr="000E2921">
        <w:rPr>
          <w:rFonts w:ascii="CG Times (WN)" w:hAnsi="CG Times (WN)"/>
          <w:lang w:val="fr-FR" w:eastAsia="fr-FR"/>
        </w:rPr>
        <w:t>:</w:t>
      </w:r>
      <w:r w:rsidRPr="000E2921">
        <w:rPr>
          <w:rFonts w:ascii="CG Times (WN)" w:hAnsi="CG Times (WN)"/>
          <w:lang w:val="fr-FR" w:eastAsia="fr-FR"/>
        </w:rPr>
        <w:tab/>
        <w:t xml:space="preserve">The </w:t>
      </w:r>
      <w:proofErr w:type="spellStart"/>
      <w:r w:rsidRPr="000E2921">
        <w:rPr>
          <w:rFonts w:ascii="CG Times (WN)" w:hAnsi="CG Times (WN)"/>
          <w:lang w:val="fr-FR" w:eastAsia="fr-FR"/>
        </w:rPr>
        <w:t>details</w:t>
      </w:r>
      <w:proofErr w:type="spellEnd"/>
      <w:r w:rsidRPr="000E2921">
        <w:rPr>
          <w:rFonts w:ascii="CG Times (WN)" w:hAnsi="CG Times (WN)"/>
          <w:lang w:val="fr-FR" w:eastAsia="fr-FR"/>
        </w:rPr>
        <w:t xml:space="preserve"> and more cases of S-NSSAI rejection are </w:t>
      </w:r>
      <w:proofErr w:type="spellStart"/>
      <w:r w:rsidRPr="000E2921">
        <w:rPr>
          <w:rFonts w:ascii="CG Times (WN)" w:hAnsi="CG Times (WN)"/>
          <w:lang w:val="fr-FR" w:eastAsia="fr-FR"/>
        </w:rPr>
        <w:t>described</w:t>
      </w:r>
      <w:proofErr w:type="spellEnd"/>
      <w:r w:rsidRPr="000E2921">
        <w:rPr>
          <w:rFonts w:ascii="CG Times (WN)" w:hAnsi="CG Times (WN)"/>
          <w:lang w:val="fr-FR" w:eastAsia="fr-FR"/>
        </w:rPr>
        <w:t xml:space="preserve"> in TS 24.501 [47].</w:t>
      </w:r>
    </w:p>
    <w:p w14:paraId="4A7EC637" w14:textId="77777777" w:rsidR="000E2921" w:rsidRPr="000E2921" w:rsidRDefault="000E2921" w:rsidP="000E2921">
      <w:pPr>
        <w:overflowPunct w:val="0"/>
        <w:autoSpaceDE w:val="0"/>
        <w:autoSpaceDN w:val="0"/>
        <w:adjustRightInd w:val="0"/>
        <w:rPr>
          <w:lang w:eastAsia="en-GB"/>
        </w:rPr>
      </w:pPr>
      <w:r w:rsidRPr="000E2921">
        <w:rPr>
          <w:lang w:eastAsia="en-GB"/>
        </w:rP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7C870FB5" w14:textId="77777777" w:rsidR="000E2921" w:rsidRPr="000E2921" w:rsidRDefault="000E2921" w:rsidP="000E2921">
      <w:pPr>
        <w:overflowPunct w:val="0"/>
        <w:autoSpaceDE w:val="0"/>
        <w:autoSpaceDN w:val="0"/>
        <w:adjustRightInd w:val="0"/>
        <w:rPr>
          <w:lang w:eastAsia="en-GB"/>
        </w:rPr>
      </w:pPr>
      <w:r w:rsidRPr="000E2921">
        <w:rPr>
          <w:lang w:eastAsia="en-GB"/>
        </w:rPr>
        <w:t>The UE stores (S-)NSSAIs as follows:</w:t>
      </w:r>
    </w:p>
    <w:p w14:paraId="647289E3" w14:textId="77777777" w:rsidR="000E2921" w:rsidRPr="000E2921" w:rsidRDefault="000E2921" w:rsidP="000E2921">
      <w:pPr>
        <w:overflowPunct w:val="0"/>
        <w:autoSpaceDE w:val="0"/>
        <w:autoSpaceDN w:val="0"/>
        <w:adjustRightInd w:val="0"/>
        <w:ind w:left="851"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r>
      <w:proofErr w:type="spellStart"/>
      <w:r w:rsidRPr="000E2921">
        <w:rPr>
          <w:rFonts w:ascii="CG Times (WN)" w:hAnsi="CG Times (WN)"/>
          <w:lang w:val="fr-FR" w:eastAsia="fr-FR"/>
        </w:rPr>
        <w:t>When</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provisioned</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with</w:t>
      </w:r>
      <w:proofErr w:type="spellEnd"/>
      <w:r w:rsidRPr="000E2921">
        <w:rPr>
          <w:rFonts w:ascii="CG Times (WN)" w:hAnsi="CG Times (WN)"/>
          <w:lang w:val="fr-FR" w:eastAsia="fr-FR"/>
        </w:rPr>
        <w:t xml:space="preserve"> a </w:t>
      </w:r>
      <w:proofErr w:type="spellStart"/>
      <w:r w:rsidRPr="000E2921">
        <w:rPr>
          <w:rFonts w:ascii="CG Times (WN)" w:hAnsi="CG Times (WN)"/>
          <w:lang w:val="fr-FR" w:eastAsia="fr-FR"/>
        </w:rPr>
        <w:t>Configured</w:t>
      </w:r>
      <w:proofErr w:type="spellEnd"/>
      <w:r w:rsidRPr="000E2921">
        <w:rPr>
          <w:rFonts w:ascii="CG Times (WN)" w:hAnsi="CG Times (WN)"/>
          <w:lang w:val="fr-FR" w:eastAsia="fr-FR"/>
        </w:rPr>
        <w:t xml:space="preserve"> NSSAI for a PLMN and/or a mapping of </w:t>
      </w:r>
      <w:proofErr w:type="spellStart"/>
      <w:r w:rsidRPr="000E2921">
        <w:rPr>
          <w:rFonts w:ascii="CG Times (WN)" w:hAnsi="CG Times (WN)"/>
          <w:lang w:val="fr-FR" w:eastAsia="fr-FR"/>
        </w:rPr>
        <w:t>Configured</w:t>
      </w:r>
      <w:proofErr w:type="spellEnd"/>
      <w:r w:rsidRPr="000E2921">
        <w:rPr>
          <w:rFonts w:ascii="CG Times (WN)" w:hAnsi="CG Times (WN)"/>
          <w:lang w:val="fr-FR" w:eastAsia="fr-FR"/>
        </w:rPr>
        <w:t xml:space="preserve"> NSSAI to HPLMN S-</w:t>
      </w:r>
      <w:proofErr w:type="spellStart"/>
      <w:r w:rsidRPr="000E2921">
        <w:rPr>
          <w:rFonts w:ascii="CG Times (WN)" w:hAnsi="CG Times (WN)"/>
          <w:lang w:val="fr-FR" w:eastAsia="fr-FR"/>
        </w:rPr>
        <w:t>NSSAIs</w:t>
      </w:r>
      <w:proofErr w:type="spellEnd"/>
      <w:r w:rsidRPr="000E2921">
        <w:rPr>
          <w:rFonts w:ascii="CG Times (WN)" w:hAnsi="CG Times (WN)"/>
          <w:lang w:val="fr-FR" w:eastAsia="fr-FR"/>
        </w:rPr>
        <w:t xml:space="preserve"> and </w:t>
      </w:r>
      <w:proofErr w:type="spellStart"/>
      <w:r w:rsidRPr="000E2921">
        <w:rPr>
          <w:rFonts w:ascii="CG Times (WN)" w:hAnsi="CG Times (WN)"/>
          <w:lang w:val="fr-FR" w:eastAsia="fr-FR"/>
        </w:rPr>
        <w:t>possibly</w:t>
      </w:r>
      <w:proofErr w:type="spellEnd"/>
      <w:r w:rsidRPr="000E2921">
        <w:rPr>
          <w:rFonts w:ascii="CG Times (WN)" w:hAnsi="CG Times (WN)"/>
          <w:lang w:val="fr-FR" w:eastAsia="fr-FR"/>
        </w:rPr>
        <w:t xml:space="preserve"> NSSRG information for </w:t>
      </w:r>
      <w:proofErr w:type="spellStart"/>
      <w:r w:rsidRPr="000E2921">
        <w:rPr>
          <w:rFonts w:ascii="CG Times (WN)" w:hAnsi="CG Times (WN)"/>
          <w:lang w:val="fr-FR" w:eastAsia="fr-FR"/>
        </w:rPr>
        <w:t>each</w:t>
      </w:r>
      <w:proofErr w:type="spellEnd"/>
      <w:r w:rsidRPr="000E2921">
        <w:rPr>
          <w:rFonts w:ascii="CG Times (WN)" w:hAnsi="CG Times (WN)"/>
          <w:lang w:val="fr-FR" w:eastAsia="fr-FR"/>
        </w:rPr>
        <w:t xml:space="preserve"> S-NSSAI in the </w:t>
      </w:r>
      <w:proofErr w:type="spellStart"/>
      <w:r w:rsidRPr="000E2921">
        <w:rPr>
          <w:rFonts w:ascii="CG Times (WN)" w:hAnsi="CG Times (WN)"/>
          <w:lang w:val="fr-FR" w:eastAsia="fr-FR"/>
        </w:rPr>
        <w:t>Configured</w:t>
      </w:r>
      <w:proofErr w:type="spellEnd"/>
      <w:r w:rsidRPr="000E2921">
        <w:rPr>
          <w:rFonts w:ascii="CG Times (WN)" w:hAnsi="CG Times (WN)"/>
          <w:lang w:val="fr-FR" w:eastAsia="fr-FR"/>
        </w:rPr>
        <w:t xml:space="preserve"> NSSAI (if applicable and </w:t>
      </w:r>
      <w:proofErr w:type="spellStart"/>
      <w:r w:rsidRPr="000E2921">
        <w:rPr>
          <w:rFonts w:ascii="CG Times (WN)" w:hAnsi="CG Times (WN)"/>
          <w:lang w:val="fr-FR" w:eastAsia="fr-FR"/>
        </w:rPr>
        <w:t>supported</w:t>
      </w:r>
      <w:proofErr w:type="spellEnd"/>
      <w:r w:rsidRPr="000E2921">
        <w:rPr>
          <w:rFonts w:ascii="CG Times (WN)" w:hAnsi="CG Times (WN)"/>
          <w:lang w:val="fr-FR" w:eastAsia="fr-FR"/>
        </w:rPr>
        <w:t xml:space="preserve"> by the UE), or </w:t>
      </w:r>
      <w:proofErr w:type="spellStart"/>
      <w:r w:rsidRPr="000E2921">
        <w:rPr>
          <w:rFonts w:ascii="CG Times (WN)" w:hAnsi="CG Times (WN)"/>
          <w:lang w:val="fr-FR" w:eastAsia="fr-FR"/>
        </w:rPr>
        <w:t>when</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requested</w:t>
      </w:r>
      <w:proofErr w:type="spellEnd"/>
      <w:r w:rsidRPr="000E2921">
        <w:rPr>
          <w:rFonts w:ascii="CG Times (WN)" w:hAnsi="CG Times (WN)"/>
          <w:lang w:val="fr-FR" w:eastAsia="fr-FR"/>
        </w:rPr>
        <w:t xml:space="preserve"> to </w:t>
      </w:r>
      <w:proofErr w:type="spellStart"/>
      <w:r w:rsidRPr="000E2921">
        <w:rPr>
          <w:rFonts w:ascii="CG Times (WN)" w:hAnsi="CG Times (WN)"/>
          <w:lang w:val="fr-FR" w:eastAsia="fr-FR"/>
        </w:rPr>
        <w:t>remove</w:t>
      </w:r>
      <w:proofErr w:type="spellEnd"/>
      <w:r w:rsidRPr="000E2921">
        <w:rPr>
          <w:rFonts w:ascii="CG Times (WN)" w:hAnsi="CG Times (WN)"/>
          <w:lang w:val="fr-FR" w:eastAsia="fr-FR"/>
        </w:rPr>
        <w:t xml:space="preserve"> the configuration due to network </w:t>
      </w:r>
      <w:proofErr w:type="spellStart"/>
      <w:r w:rsidRPr="000E2921">
        <w:rPr>
          <w:rFonts w:ascii="CG Times (WN)" w:hAnsi="CG Times (WN)"/>
          <w:lang w:val="fr-FR" w:eastAsia="fr-FR"/>
        </w:rPr>
        <w:t>slicing</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subscription</w:t>
      </w:r>
      <w:proofErr w:type="spellEnd"/>
      <w:r w:rsidRPr="000E2921">
        <w:rPr>
          <w:rFonts w:ascii="CG Times (WN)" w:hAnsi="CG Times (WN)"/>
          <w:lang w:val="fr-FR" w:eastAsia="fr-FR"/>
        </w:rPr>
        <w:t xml:space="preserve"> change, the UE </w:t>
      </w:r>
      <w:proofErr w:type="spellStart"/>
      <w:r w:rsidRPr="000E2921">
        <w:rPr>
          <w:rFonts w:ascii="CG Times (WN)" w:hAnsi="CG Times (WN)"/>
          <w:lang w:val="fr-FR" w:eastAsia="fr-FR"/>
        </w:rPr>
        <w:t>shall</w:t>
      </w:r>
      <w:proofErr w:type="spellEnd"/>
      <w:r w:rsidRPr="000E2921">
        <w:rPr>
          <w:rFonts w:ascii="CG Times (WN)" w:hAnsi="CG Times (WN)"/>
          <w:lang w:val="fr-FR" w:eastAsia="fr-FR"/>
        </w:rPr>
        <w:t>:</w:t>
      </w:r>
    </w:p>
    <w:p w14:paraId="1920C27A"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replace any stored (old) Configured NSSAI for this PLMN with the new Configured NSSAI for this PLMN (if applicable); and</w:t>
      </w:r>
    </w:p>
    <w:p w14:paraId="18D18336"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delete any stored associated mapping of this old Configured NSSAI for this PLMN to HPLMN S-NSSAIs and, if present and applicable, store the mapping of Configured NSSAI to HPLMN S-NSSAIs; and</w:t>
      </w:r>
    </w:p>
    <w:p w14:paraId="38A36DA2"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delete any stored associated NSSRG information for each S-NSSAI of the Configured NSSAI and, if present, store the associated NSSRG information for each S-NSSAI of the Configured NSSAI; and</w:t>
      </w:r>
    </w:p>
    <w:p w14:paraId="70B1B079"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delete any stored rejected S-NSSAI for this PLMN;</w:t>
      </w:r>
    </w:p>
    <w:p w14:paraId="6BCBFCE1"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 xml:space="preserve">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w:t>
      </w:r>
      <w:r w:rsidRPr="000E2921">
        <w:rPr>
          <w:lang w:eastAsia="en-GB"/>
        </w:rPr>
        <w:lastRenderedPageBreak/>
        <w:t>including any necessary mapping of the Configured NSSAI for the Serving PLMN to HPLMN S-NSSAIs and the Default Configured NSSAI.</w:t>
      </w:r>
    </w:p>
    <w:p w14:paraId="0BB12560"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 xml:space="preserve">The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in a Registration </w:t>
      </w:r>
      <w:proofErr w:type="spellStart"/>
      <w:r w:rsidRPr="000E2921">
        <w:rPr>
          <w:rFonts w:ascii="CG Times (WN)" w:hAnsi="CG Times (WN)"/>
          <w:lang w:val="fr-FR" w:eastAsia="fr-FR"/>
        </w:rPr>
        <w:t>Accept</w:t>
      </w:r>
      <w:proofErr w:type="spellEnd"/>
      <w:r w:rsidRPr="000E2921">
        <w:rPr>
          <w:rFonts w:ascii="CG Times (WN)" w:hAnsi="CG Times (WN)"/>
          <w:lang w:val="fr-FR" w:eastAsia="fr-FR"/>
        </w:rPr>
        <w:t xml:space="preserve"> message or a UE Configuration Update Command </w:t>
      </w:r>
      <w:proofErr w:type="spellStart"/>
      <w:r w:rsidRPr="000E2921">
        <w:rPr>
          <w:rFonts w:ascii="CG Times (WN)" w:hAnsi="CG Times (WN)"/>
          <w:lang w:val="fr-FR" w:eastAsia="fr-FR"/>
        </w:rPr>
        <w:t>applies</w:t>
      </w:r>
      <w:proofErr w:type="spellEnd"/>
      <w:r w:rsidRPr="000E2921">
        <w:rPr>
          <w:rFonts w:ascii="CG Times (WN)" w:hAnsi="CG Times (WN)"/>
          <w:lang w:val="fr-FR" w:eastAsia="fr-FR"/>
        </w:rPr>
        <w:t xml:space="preserve"> to a PLMN </w:t>
      </w:r>
      <w:proofErr w:type="spellStart"/>
      <w:r w:rsidRPr="000E2921">
        <w:rPr>
          <w:rFonts w:ascii="CG Times (WN)" w:hAnsi="CG Times (WN)"/>
          <w:lang w:val="fr-FR" w:eastAsia="fr-FR"/>
        </w:rPr>
        <w:t>when</w:t>
      </w:r>
      <w:proofErr w:type="spellEnd"/>
      <w:r w:rsidRPr="000E2921">
        <w:rPr>
          <w:rFonts w:ascii="CG Times (WN)" w:hAnsi="CG Times (WN)"/>
          <w:lang w:val="fr-FR" w:eastAsia="fr-FR"/>
        </w:rPr>
        <w:t xml:space="preserve"> at least a TAI of </w:t>
      </w:r>
      <w:proofErr w:type="spellStart"/>
      <w:r w:rsidRPr="000E2921">
        <w:rPr>
          <w:rFonts w:ascii="CG Times (WN)" w:hAnsi="CG Times (WN)"/>
          <w:lang w:val="fr-FR" w:eastAsia="fr-FR"/>
        </w:rPr>
        <w:t>this</w:t>
      </w:r>
      <w:proofErr w:type="spellEnd"/>
      <w:r w:rsidRPr="000E2921">
        <w:rPr>
          <w:rFonts w:ascii="CG Times (WN)" w:hAnsi="CG Times (WN)"/>
          <w:lang w:val="fr-FR" w:eastAsia="fr-FR"/>
        </w:rPr>
        <w:t xml:space="preserve"> PLMN </w:t>
      </w:r>
      <w:proofErr w:type="spellStart"/>
      <w:r w:rsidRPr="000E2921">
        <w:rPr>
          <w:rFonts w:ascii="CG Times (WN)" w:hAnsi="CG Times (WN)"/>
          <w:lang w:val="fr-FR" w:eastAsia="fr-FR"/>
        </w:rPr>
        <w:t>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included</w:t>
      </w:r>
      <w:proofErr w:type="spellEnd"/>
      <w:r w:rsidRPr="000E2921">
        <w:rPr>
          <w:rFonts w:ascii="CG Times (WN)" w:hAnsi="CG Times (WN)"/>
          <w:lang w:val="fr-FR" w:eastAsia="fr-FR"/>
        </w:rPr>
        <w:t xml:space="preserve"> in the RA/TAI list </w:t>
      </w:r>
      <w:proofErr w:type="spellStart"/>
      <w:r w:rsidRPr="000E2921">
        <w:rPr>
          <w:rFonts w:ascii="CG Times (WN)" w:hAnsi="CG Times (WN)"/>
          <w:lang w:val="fr-FR" w:eastAsia="fr-FR"/>
        </w:rPr>
        <w:t>included</w:t>
      </w:r>
      <w:proofErr w:type="spellEnd"/>
      <w:r w:rsidRPr="000E2921">
        <w:rPr>
          <w:rFonts w:ascii="CG Times (WN)" w:hAnsi="CG Times (WN)"/>
          <w:lang w:val="fr-FR" w:eastAsia="fr-FR"/>
        </w:rPr>
        <w:t xml:space="preserve"> in </w:t>
      </w:r>
      <w:proofErr w:type="spellStart"/>
      <w:r w:rsidRPr="000E2921">
        <w:rPr>
          <w:rFonts w:ascii="CG Times (WN)" w:hAnsi="CG Times (WN)"/>
          <w:lang w:val="fr-FR" w:eastAsia="fr-FR"/>
        </w:rPr>
        <w:t>this</w:t>
      </w:r>
      <w:proofErr w:type="spellEnd"/>
      <w:r w:rsidRPr="000E2921">
        <w:rPr>
          <w:rFonts w:ascii="CG Times (WN)" w:hAnsi="CG Times (WN)"/>
          <w:lang w:val="fr-FR" w:eastAsia="fr-FR"/>
        </w:rPr>
        <w:t xml:space="preserve"> Registration </w:t>
      </w:r>
      <w:proofErr w:type="spellStart"/>
      <w:r w:rsidRPr="000E2921">
        <w:rPr>
          <w:rFonts w:ascii="CG Times (WN)" w:hAnsi="CG Times (WN)"/>
          <w:lang w:val="fr-FR" w:eastAsia="fr-FR"/>
        </w:rPr>
        <w:t>Accept</w:t>
      </w:r>
      <w:proofErr w:type="spellEnd"/>
      <w:r w:rsidRPr="000E2921">
        <w:rPr>
          <w:rFonts w:ascii="CG Times (WN)" w:hAnsi="CG Times (WN)"/>
          <w:lang w:val="fr-FR" w:eastAsia="fr-FR"/>
        </w:rPr>
        <w:t xml:space="preserve"> message or UE Configuration Update Command. If the UE Configuration Update Command </w:t>
      </w:r>
      <w:proofErr w:type="spellStart"/>
      <w:r w:rsidRPr="000E2921">
        <w:rPr>
          <w:rFonts w:ascii="CG Times (WN)" w:hAnsi="CG Times (WN)"/>
          <w:lang w:val="fr-FR" w:eastAsia="fr-FR"/>
        </w:rPr>
        <w:t>contains</w:t>
      </w:r>
      <w:proofErr w:type="spellEnd"/>
      <w:r w:rsidRPr="000E2921">
        <w:rPr>
          <w:rFonts w:ascii="CG Times (WN)" w:hAnsi="CG Times (WN)"/>
          <w:lang w:val="fr-FR" w:eastAsia="fr-FR"/>
        </w:rPr>
        <w:t xml:space="preserve"> an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but not a TAI List, </w:t>
      </w:r>
      <w:proofErr w:type="spellStart"/>
      <w:r w:rsidRPr="000E2921">
        <w:rPr>
          <w:rFonts w:ascii="CG Times (WN)" w:hAnsi="CG Times (WN)"/>
          <w:lang w:val="fr-FR" w:eastAsia="fr-FR"/>
        </w:rPr>
        <w:t>then</w:t>
      </w:r>
      <w:proofErr w:type="spellEnd"/>
      <w:r w:rsidRPr="000E2921">
        <w:rPr>
          <w:rFonts w:ascii="CG Times (WN)" w:hAnsi="CG Times (WN)"/>
          <w:lang w:val="fr-FR" w:eastAsia="fr-FR"/>
        </w:rPr>
        <w:t xml:space="preserve"> the last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RA/TAI list </w:t>
      </w:r>
      <w:proofErr w:type="spellStart"/>
      <w:r w:rsidRPr="000E2921">
        <w:rPr>
          <w:rFonts w:ascii="CG Times (WN)" w:hAnsi="CG Times (WN)"/>
          <w:lang w:val="fr-FR" w:eastAsia="fr-FR"/>
        </w:rPr>
        <w:t>applies</w:t>
      </w:r>
      <w:proofErr w:type="spellEnd"/>
      <w:r w:rsidRPr="000E2921">
        <w:rPr>
          <w:rFonts w:ascii="CG Times (WN)" w:hAnsi="CG Times (WN)"/>
          <w:lang w:val="fr-FR" w:eastAsia="fr-FR"/>
        </w:rPr>
        <w:t xml:space="preserve"> for the </w:t>
      </w:r>
      <w:proofErr w:type="spellStart"/>
      <w:r w:rsidRPr="000E2921">
        <w:rPr>
          <w:rFonts w:ascii="CG Times (WN)" w:hAnsi="CG Times (WN)"/>
          <w:lang w:val="fr-FR" w:eastAsia="fr-FR"/>
        </w:rPr>
        <w:t>decision</w:t>
      </w:r>
      <w:proofErr w:type="spellEnd"/>
      <w:r w:rsidRPr="000E2921">
        <w:rPr>
          <w:rFonts w:ascii="CG Times (WN)" w:hAnsi="CG Times (WN)"/>
          <w:lang w:val="fr-FR" w:eastAsia="fr-FR"/>
        </w:rPr>
        <w:t xml:space="preserve"> on </w:t>
      </w:r>
      <w:proofErr w:type="spellStart"/>
      <w:r w:rsidRPr="000E2921">
        <w:rPr>
          <w:rFonts w:ascii="CG Times (WN)" w:hAnsi="CG Times (WN)"/>
          <w:lang w:val="fr-FR" w:eastAsia="fr-FR"/>
        </w:rPr>
        <w:t>which</w:t>
      </w:r>
      <w:proofErr w:type="spellEnd"/>
      <w:r w:rsidRPr="000E2921">
        <w:rPr>
          <w:rFonts w:ascii="CG Times (WN)" w:hAnsi="CG Times (WN)"/>
          <w:lang w:val="fr-FR" w:eastAsia="fr-FR"/>
        </w:rPr>
        <w:t xml:space="preserve"> PLMN(s) the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w:t>
      </w:r>
      <w:proofErr w:type="spellStart"/>
      <w:r w:rsidRPr="000E2921">
        <w:rPr>
          <w:rFonts w:ascii="CG Times (WN)" w:hAnsi="CG Times (WN)"/>
          <w:lang w:val="fr-FR" w:eastAsia="fr-FR"/>
        </w:rPr>
        <w:t>is</w:t>
      </w:r>
      <w:proofErr w:type="spellEnd"/>
      <w:r w:rsidRPr="000E2921">
        <w:rPr>
          <w:rFonts w:ascii="CG Times (WN)" w:hAnsi="CG Times (WN)"/>
          <w:lang w:val="fr-FR" w:eastAsia="fr-FR"/>
        </w:rPr>
        <w:t xml:space="preserve"> applicable. If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the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for a PLMN and Access Type and </w:t>
      </w:r>
      <w:proofErr w:type="spellStart"/>
      <w:r w:rsidRPr="000E2921">
        <w:rPr>
          <w:rFonts w:ascii="CG Times (WN)" w:hAnsi="CG Times (WN)"/>
          <w:lang w:val="fr-FR" w:eastAsia="fr-FR"/>
        </w:rPr>
        <w:t>any</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associated</w:t>
      </w:r>
      <w:proofErr w:type="spellEnd"/>
      <w:r w:rsidRPr="000E2921">
        <w:rPr>
          <w:rFonts w:ascii="CG Times (WN)" w:hAnsi="CG Times (WN)"/>
          <w:lang w:val="fr-FR" w:eastAsia="fr-FR"/>
        </w:rPr>
        <w:t xml:space="preserve"> mapping of </w:t>
      </w:r>
      <w:proofErr w:type="spellStart"/>
      <w:r w:rsidRPr="000E2921">
        <w:rPr>
          <w:rFonts w:ascii="CG Times (WN)" w:hAnsi="CG Times (WN)"/>
          <w:lang w:val="fr-FR" w:eastAsia="fr-FR"/>
        </w:rPr>
        <w:t>this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to HPLMN S-</w:t>
      </w:r>
      <w:proofErr w:type="spellStart"/>
      <w:r w:rsidRPr="000E2921">
        <w:rPr>
          <w:rFonts w:ascii="CG Times (WN)" w:hAnsi="CG Times (WN)"/>
          <w:lang w:val="fr-FR" w:eastAsia="fr-FR"/>
        </w:rPr>
        <w:t>NSSAIs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shall</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be</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stored</w:t>
      </w:r>
      <w:proofErr w:type="spellEnd"/>
      <w:r w:rsidRPr="000E2921">
        <w:rPr>
          <w:rFonts w:ascii="CG Times (WN)" w:hAnsi="CG Times (WN)"/>
          <w:lang w:val="fr-FR" w:eastAsia="fr-FR"/>
        </w:rPr>
        <w:t xml:space="preserve"> in the UE. The UE </w:t>
      </w:r>
      <w:proofErr w:type="spellStart"/>
      <w:r w:rsidRPr="000E2921">
        <w:rPr>
          <w:rFonts w:ascii="CG Times (WN)" w:hAnsi="CG Times (WN)"/>
          <w:lang w:val="fr-FR" w:eastAsia="fr-FR"/>
        </w:rPr>
        <w:t>should</w:t>
      </w:r>
      <w:proofErr w:type="spellEnd"/>
      <w:r w:rsidRPr="000E2921">
        <w:rPr>
          <w:rFonts w:ascii="CG Times (WN)" w:hAnsi="CG Times (WN)"/>
          <w:lang w:val="fr-FR" w:eastAsia="fr-FR"/>
        </w:rPr>
        <w:t xml:space="preserve"> store </w:t>
      </w:r>
      <w:proofErr w:type="spellStart"/>
      <w:r w:rsidRPr="000E2921">
        <w:rPr>
          <w:rFonts w:ascii="CG Times (WN)" w:hAnsi="CG Times (WN)"/>
          <w:lang w:val="fr-FR" w:eastAsia="fr-FR"/>
        </w:rPr>
        <w:t>this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and </w:t>
      </w:r>
      <w:proofErr w:type="spellStart"/>
      <w:r w:rsidRPr="000E2921">
        <w:rPr>
          <w:rFonts w:ascii="CG Times (WN)" w:hAnsi="CG Times (WN)"/>
          <w:lang w:val="fr-FR" w:eastAsia="fr-FR"/>
        </w:rPr>
        <w:t>any</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associated</w:t>
      </w:r>
      <w:proofErr w:type="spellEnd"/>
      <w:r w:rsidRPr="000E2921">
        <w:rPr>
          <w:rFonts w:ascii="CG Times (WN)" w:hAnsi="CG Times (WN)"/>
          <w:lang w:val="fr-FR" w:eastAsia="fr-FR"/>
        </w:rPr>
        <w:t xml:space="preserve"> mapping of </w:t>
      </w:r>
      <w:proofErr w:type="spellStart"/>
      <w:r w:rsidRPr="000E2921">
        <w:rPr>
          <w:rFonts w:ascii="CG Times (WN)" w:hAnsi="CG Times (WN)"/>
          <w:lang w:val="fr-FR" w:eastAsia="fr-FR"/>
        </w:rPr>
        <w:t>this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to HPLMN S-</w:t>
      </w:r>
      <w:proofErr w:type="spellStart"/>
      <w:r w:rsidRPr="000E2921">
        <w:rPr>
          <w:rFonts w:ascii="CG Times (WN)" w:hAnsi="CG Times (WN)"/>
          <w:lang w:val="fr-FR" w:eastAsia="fr-FR"/>
        </w:rPr>
        <w:t>NSSAIs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also</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when</w:t>
      </w:r>
      <w:proofErr w:type="spellEnd"/>
      <w:r w:rsidRPr="000E2921">
        <w:rPr>
          <w:rFonts w:ascii="CG Times (WN)" w:hAnsi="CG Times (WN)"/>
          <w:lang w:val="fr-FR" w:eastAsia="fr-FR"/>
        </w:rPr>
        <w:t xml:space="preserve"> the UE </w:t>
      </w:r>
      <w:proofErr w:type="spellStart"/>
      <w:r w:rsidRPr="000E2921">
        <w:rPr>
          <w:rFonts w:ascii="CG Times (WN)" w:hAnsi="CG Times (WN)"/>
          <w:lang w:val="fr-FR" w:eastAsia="fr-FR"/>
        </w:rPr>
        <w:t>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turned</w:t>
      </w:r>
      <w:proofErr w:type="spellEnd"/>
      <w:r w:rsidRPr="000E2921">
        <w:rPr>
          <w:rFonts w:ascii="CG Times (WN)" w:hAnsi="CG Times (WN)"/>
          <w:lang w:val="fr-FR" w:eastAsia="fr-FR"/>
        </w:rPr>
        <w:t xml:space="preserve"> off, or </w:t>
      </w:r>
      <w:proofErr w:type="spellStart"/>
      <w:r w:rsidRPr="000E2921">
        <w:rPr>
          <w:rFonts w:ascii="CG Times (WN)" w:hAnsi="CG Times (WN)"/>
          <w:lang w:val="fr-FR" w:eastAsia="fr-FR"/>
        </w:rPr>
        <w:t>until</w:t>
      </w:r>
      <w:proofErr w:type="spellEnd"/>
      <w:r w:rsidRPr="000E2921">
        <w:rPr>
          <w:rFonts w:ascii="CG Times (WN)" w:hAnsi="CG Times (WN)"/>
          <w:lang w:val="fr-FR" w:eastAsia="fr-FR"/>
        </w:rPr>
        <w:t xml:space="preserve"> the network </w:t>
      </w:r>
      <w:proofErr w:type="spellStart"/>
      <w:r w:rsidRPr="000E2921">
        <w:rPr>
          <w:rFonts w:ascii="CG Times (WN)" w:hAnsi="CG Times (WN)"/>
          <w:lang w:val="fr-FR" w:eastAsia="fr-FR"/>
        </w:rPr>
        <w:t>slicing</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subscription</w:t>
      </w:r>
      <w:proofErr w:type="spellEnd"/>
      <w:r w:rsidRPr="000E2921">
        <w:rPr>
          <w:rFonts w:ascii="CG Times (WN)" w:hAnsi="CG Times (WN)"/>
          <w:lang w:val="fr-FR" w:eastAsia="fr-FR"/>
        </w:rPr>
        <w:t xml:space="preserve"> changes, as </w:t>
      </w:r>
      <w:proofErr w:type="spellStart"/>
      <w:r w:rsidRPr="000E2921">
        <w:rPr>
          <w:rFonts w:ascii="CG Times (WN)" w:hAnsi="CG Times (WN)"/>
          <w:lang w:val="fr-FR" w:eastAsia="fr-FR"/>
        </w:rPr>
        <w:t>described</w:t>
      </w:r>
      <w:proofErr w:type="spellEnd"/>
      <w:r w:rsidRPr="000E2921">
        <w:rPr>
          <w:rFonts w:ascii="CG Times (WN)" w:hAnsi="CG Times (WN)"/>
          <w:lang w:val="fr-FR" w:eastAsia="fr-FR"/>
        </w:rPr>
        <w:t xml:space="preserve"> in clause 5.15.4.2:</w:t>
      </w:r>
    </w:p>
    <w:p w14:paraId="25F37B10" w14:textId="0A2B9E76" w:rsidR="000E2921" w:rsidRPr="000E2921" w:rsidRDefault="000E2921" w:rsidP="000E2921">
      <w:pPr>
        <w:keepLines/>
        <w:overflowPunct w:val="0"/>
        <w:autoSpaceDE w:val="0"/>
        <w:autoSpaceDN w:val="0"/>
        <w:adjustRightInd w:val="0"/>
        <w:ind w:left="1135" w:hanging="851"/>
        <w:rPr>
          <w:rFonts w:ascii="CG Times (WN)" w:hAnsi="CG Times (WN)"/>
          <w:lang w:val="fr-FR" w:eastAsia="fr-FR"/>
        </w:rPr>
      </w:pPr>
      <w:r w:rsidRPr="000E2921">
        <w:rPr>
          <w:rFonts w:ascii="CG Times (WN)" w:hAnsi="CG Times (WN)"/>
          <w:lang w:val="fr-FR" w:eastAsia="fr-FR"/>
        </w:rPr>
        <w:t>NOTE 4:</w:t>
      </w:r>
      <w:r w:rsidRPr="000E2921">
        <w:rPr>
          <w:rFonts w:ascii="CG Times (WN)" w:hAnsi="CG Times (WN)"/>
          <w:lang w:val="fr-FR" w:eastAsia="fr-FR"/>
        </w:rPr>
        <w:tab/>
      </w:r>
      <w:proofErr w:type="spellStart"/>
      <w:r w:rsidRPr="000E2921">
        <w:rPr>
          <w:rFonts w:ascii="CG Times (WN)" w:hAnsi="CG Times (WN)"/>
          <w:lang w:val="fr-FR" w:eastAsia="fr-FR"/>
        </w:rPr>
        <w:t>Whether</w:t>
      </w:r>
      <w:proofErr w:type="spellEnd"/>
      <w:r w:rsidRPr="000E2921">
        <w:rPr>
          <w:rFonts w:ascii="CG Times (WN)" w:hAnsi="CG Times (WN)"/>
          <w:lang w:val="fr-FR" w:eastAsia="fr-FR"/>
        </w:rPr>
        <w:t xml:space="preserve"> the UE stores the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and </w:t>
      </w:r>
      <w:proofErr w:type="spellStart"/>
      <w:r w:rsidRPr="000E2921">
        <w:rPr>
          <w:rFonts w:ascii="CG Times (WN)" w:hAnsi="CG Times (WN)"/>
          <w:lang w:val="fr-FR" w:eastAsia="fr-FR"/>
        </w:rPr>
        <w:t>any</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associated</w:t>
      </w:r>
      <w:proofErr w:type="spellEnd"/>
      <w:r w:rsidRPr="000E2921">
        <w:rPr>
          <w:rFonts w:ascii="CG Times (WN)" w:hAnsi="CG Times (WN)"/>
          <w:lang w:val="fr-FR" w:eastAsia="fr-FR"/>
        </w:rPr>
        <w:t xml:space="preserve"> mapping of the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to HPLMN S-</w:t>
      </w:r>
      <w:proofErr w:type="spellStart"/>
      <w:r w:rsidRPr="000E2921">
        <w:rPr>
          <w:rFonts w:ascii="CG Times (WN)" w:hAnsi="CG Times (WN)"/>
          <w:lang w:val="fr-FR" w:eastAsia="fr-FR"/>
        </w:rPr>
        <w:t>NSSAIs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also</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when</w:t>
      </w:r>
      <w:proofErr w:type="spellEnd"/>
      <w:r w:rsidRPr="000E2921">
        <w:rPr>
          <w:rFonts w:ascii="CG Times (WN)" w:hAnsi="CG Times (WN)"/>
          <w:lang w:val="fr-FR" w:eastAsia="fr-FR"/>
        </w:rPr>
        <w:t xml:space="preserve"> the UE </w:t>
      </w:r>
      <w:proofErr w:type="spellStart"/>
      <w:r w:rsidRPr="000E2921">
        <w:rPr>
          <w:rFonts w:ascii="CG Times (WN)" w:hAnsi="CG Times (WN)"/>
          <w:lang w:val="fr-FR" w:eastAsia="fr-FR"/>
        </w:rPr>
        <w:t>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turned</w:t>
      </w:r>
      <w:proofErr w:type="spellEnd"/>
      <w:r w:rsidRPr="000E2921">
        <w:rPr>
          <w:rFonts w:ascii="CG Times (WN)" w:hAnsi="CG Times (WN)"/>
          <w:lang w:val="fr-FR" w:eastAsia="fr-FR"/>
        </w:rPr>
        <w:t xml:space="preserve"> off </w:t>
      </w:r>
      <w:proofErr w:type="spellStart"/>
      <w:r w:rsidRPr="000E2921">
        <w:rPr>
          <w:rFonts w:ascii="CG Times (WN)" w:hAnsi="CG Times (WN)"/>
          <w:lang w:val="fr-FR" w:eastAsia="fr-FR"/>
        </w:rPr>
        <w:t>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left</w:t>
      </w:r>
      <w:proofErr w:type="spellEnd"/>
      <w:r w:rsidRPr="000E2921">
        <w:rPr>
          <w:rFonts w:ascii="CG Times (WN)" w:hAnsi="CG Times (WN)"/>
          <w:lang w:val="fr-FR" w:eastAsia="fr-FR"/>
        </w:rPr>
        <w:t xml:space="preserve"> to UE </w:t>
      </w:r>
      <w:proofErr w:type="spellStart"/>
      <w:r w:rsidRPr="000E2921">
        <w:rPr>
          <w:rFonts w:ascii="CG Times (WN)" w:hAnsi="CG Times (WN)"/>
          <w:lang w:val="fr-FR" w:eastAsia="fr-FR"/>
        </w:rPr>
        <w:t>implementation</w:t>
      </w:r>
      <w:proofErr w:type="spellEnd"/>
      <w:r w:rsidRPr="000E2921">
        <w:rPr>
          <w:rFonts w:ascii="CG Times (WN)" w:hAnsi="CG Times (WN)"/>
          <w:lang w:val="fr-FR" w:eastAsia="fr-FR"/>
        </w:rPr>
        <w:t>.</w:t>
      </w:r>
    </w:p>
    <w:p w14:paraId="08C4EE95" w14:textId="77777777" w:rsidR="000E2921" w:rsidRPr="000E2921" w:rsidRDefault="000E2921" w:rsidP="000E2921">
      <w:pPr>
        <w:overflowPunct w:val="0"/>
        <w:autoSpaceDE w:val="0"/>
        <w:autoSpaceDN w:val="0"/>
        <w:adjustRightInd w:val="0"/>
        <w:ind w:left="851"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r>
      <w:proofErr w:type="spellStart"/>
      <w:r w:rsidRPr="000E2921">
        <w:rPr>
          <w:rFonts w:ascii="CG Times (WN)" w:hAnsi="CG Times (WN)"/>
          <w:lang w:val="fr-FR" w:eastAsia="fr-FR"/>
        </w:rPr>
        <w:t>When</w:t>
      </w:r>
      <w:proofErr w:type="spellEnd"/>
      <w:r w:rsidRPr="000E2921">
        <w:rPr>
          <w:rFonts w:ascii="CG Times (WN)" w:hAnsi="CG Times (WN)"/>
          <w:lang w:val="fr-FR" w:eastAsia="fr-FR"/>
        </w:rPr>
        <w:t xml:space="preserve"> a new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for a PLMN and </w:t>
      </w:r>
      <w:proofErr w:type="spellStart"/>
      <w:r w:rsidRPr="000E2921">
        <w:rPr>
          <w:rFonts w:ascii="CG Times (WN)" w:hAnsi="CG Times (WN)"/>
          <w:lang w:val="fr-FR" w:eastAsia="fr-FR"/>
        </w:rPr>
        <w:t>any</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associated</w:t>
      </w:r>
      <w:proofErr w:type="spellEnd"/>
      <w:r w:rsidRPr="000E2921">
        <w:rPr>
          <w:rFonts w:ascii="CG Times (WN)" w:hAnsi="CG Times (WN)"/>
          <w:lang w:val="fr-FR" w:eastAsia="fr-FR"/>
        </w:rPr>
        <w:t xml:space="preserve"> mapping of the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to HPLMN S-</w:t>
      </w:r>
      <w:proofErr w:type="spellStart"/>
      <w:r w:rsidRPr="000E2921">
        <w:rPr>
          <w:rFonts w:ascii="CG Times (WN)" w:hAnsi="CG Times (WN)"/>
          <w:lang w:val="fr-FR" w:eastAsia="fr-FR"/>
        </w:rPr>
        <w:t>NSSAIs</w:t>
      </w:r>
      <w:proofErr w:type="spellEnd"/>
      <w:r w:rsidRPr="000E2921">
        <w:rPr>
          <w:rFonts w:ascii="CG Times (WN)" w:hAnsi="CG Times (WN)"/>
          <w:lang w:val="fr-FR" w:eastAsia="fr-FR"/>
        </w:rPr>
        <w:t xml:space="preserve"> are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over an Access Type, the UE </w:t>
      </w:r>
      <w:proofErr w:type="spellStart"/>
      <w:r w:rsidRPr="000E2921">
        <w:rPr>
          <w:rFonts w:ascii="CG Times (WN)" w:hAnsi="CG Times (WN)"/>
          <w:lang w:val="fr-FR" w:eastAsia="fr-FR"/>
        </w:rPr>
        <w:t>shall</w:t>
      </w:r>
      <w:proofErr w:type="spellEnd"/>
      <w:r w:rsidRPr="000E2921">
        <w:rPr>
          <w:rFonts w:ascii="CG Times (WN)" w:hAnsi="CG Times (WN)"/>
          <w:lang w:val="fr-FR" w:eastAsia="fr-FR"/>
        </w:rPr>
        <w:t>:</w:t>
      </w:r>
    </w:p>
    <w:p w14:paraId="06016E79"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replace any stored (old) Allowed NSSAI and any associated mapping for these PLMN and Access Type with this new Allowed NSSAI; and</w:t>
      </w:r>
    </w:p>
    <w:p w14:paraId="7FF7CF1A" w14:textId="77777777" w:rsidR="000E2921" w:rsidRPr="000E2921" w:rsidRDefault="000E2921" w:rsidP="000E2921">
      <w:pPr>
        <w:overflowPunct w:val="0"/>
        <w:autoSpaceDE w:val="0"/>
        <w:autoSpaceDN w:val="0"/>
        <w:adjustRightInd w:val="0"/>
        <w:ind w:left="1135" w:hanging="284"/>
        <w:rPr>
          <w:lang w:eastAsia="en-GB"/>
        </w:rPr>
      </w:pPr>
      <w:r w:rsidRPr="000E2921">
        <w:rPr>
          <w:lang w:eastAsia="en-GB"/>
        </w:rPr>
        <w:t>-</w:t>
      </w:r>
      <w:r w:rsidRPr="000E2921">
        <w:rPr>
          <w:lang w:eastAsia="en-GB"/>
        </w:rPr>
        <w:tab/>
        <w:t>delete any stored associated mapping of this old Allowed NSSAI for this PLMN to HPLMN S-NSSAIs and, if present, store the associated mapping of this new Allowed NSSAI to HPLMN S-NSSAIs;</w:t>
      </w:r>
    </w:p>
    <w:p w14:paraId="60D10CA8"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 xml:space="preserve">If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a </w:t>
      </w:r>
      <w:proofErr w:type="spellStart"/>
      <w:r w:rsidRPr="000E2921">
        <w:rPr>
          <w:rFonts w:ascii="CG Times (WN)" w:hAnsi="CG Times (WN)"/>
          <w:lang w:val="fr-FR" w:eastAsia="fr-FR"/>
        </w:rPr>
        <w:t>Partially</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in a Registration </w:t>
      </w:r>
      <w:proofErr w:type="spellStart"/>
      <w:r w:rsidRPr="000E2921">
        <w:rPr>
          <w:rFonts w:ascii="CG Times (WN)" w:hAnsi="CG Times (WN)"/>
          <w:lang w:val="fr-FR" w:eastAsia="fr-FR"/>
        </w:rPr>
        <w:t>Accept</w:t>
      </w:r>
      <w:proofErr w:type="spellEnd"/>
      <w:r w:rsidRPr="000E2921">
        <w:rPr>
          <w:rFonts w:ascii="CG Times (WN)" w:hAnsi="CG Times (WN)"/>
          <w:lang w:val="fr-FR" w:eastAsia="fr-FR"/>
        </w:rPr>
        <w:t xml:space="preserve"> message or a UE Configuration Update Command message </w:t>
      </w:r>
      <w:proofErr w:type="spellStart"/>
      <w:r w:rsidRPr="000E2921">
        <w:rPr>
          <w:rFonts w:ascii="CG Times (WN)" w:hAnsi="CG Times (WN)"/>
          <w:lang w:val="fr-FR" w:eastAsia="fr-FR"/>
        </w:rPr>
        <w:t>applies</w:t>
      </w:r>
      <w:proofErr w:type="spellEnd"/>
      <w:r w:rsidRPr="000E2921">
        <w:rPr>
          <w:rFonts w:ascii="CG Times (WN)" w:hAnsi="CG Times (WN)"/>
          <w:lang w:val="fr-FR" w:eastAsia="fr-FR"/>
        </w:rPr>
        <w:t xml:space="preserve"> to the </w:t>
      </w:r>
      <w:proofErr w:type="spellStart"/>
      <w:r w:rsidRPr="000E2921">
        <w:rPr>
          <w:rFonts w:ascii="CG Times (WN)" w:hAnsi="CG Times (WN)"/>
          <w:lang w:val="fr-FR" w:eastAsia="fr-FR"/>
        </w:rPr>
        <w:t>current</w:t>
      </w:r>
      <w:proofErr w:type="spellEnd"/>
      <w:r w:rsidRPr="000E2921">
        <w:rPr>
          <w:rFonts w:ascii="CG Times (WN)" w:hAnsi="CG Times (WN)"/>
          <w:lang w:val="fr-FR" w:eastAsia="fr-FR"/>
        </w:rPr>
        <w:t xml:space="preserve"> Registration Area. The UE stores the </w:t>
      </w:r>
      <w:proofErr w:type="spellStart"/>
      <w:r w:rsidRPr="000E2921">
        <w:rPr>
          <w:rFonts w:ascii="CG Times (WN)" w:hAnsi="CG Times (WN)"/>
          <w:lang w:val="fr-FR" w:eastAsia="fr-FR"/>
        </w:rPr>
        <w:t>Partially</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in the </w:t>
      </w:r>
      <w:proofErr w:type="spellStart"/>
      <w:r w:rsidRPr="000E2921">
        <w:rPr>
          <w:rFonts w:ascii="CG Times (WN)" w:hAnsi="CG Times (WN)"/>
          <w:lang w:val="fr-FR" w:eastAsia="fr-FR"/>
        </w:rPr>
        <w:t>same</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way</w:t>
      </w:r>
      <w:proofErr w:type="spellEnd"/>
      <w:r w:rsidRPr="000E2921">
        <w:rPr>
          <w:rFonts w:ascii="CG Times (WN)" w:hAnsi="CG Times (WN)"/>
          <w:lang w:val="fr-FR" w:eastAsia="fr-FR"/>
        </w:rPr>
        <w:t xml:space="preserve"> as </w:t>
      </w:r>
      <w:proofErr w:type="spellStart"/>
      <w:r w:rsidRPr="000E2921">
        <w:rPr>
          <w:rFonts w:ascii="CG Times (WN)" w:hAnsi="CG Times (WN)"/>
          <w:lang w:val="fr-FR" w:eastAsia="fr-FR"/>
        </w:rPr>
        <w:t>described</w:t>
      </w:r>
      <w:proofErr w:type="spellEnd"/>
      <w:r w:rsidRPr="000E2921">
        <w:rPr>
          <w:rFonts w:ascii="CG Times (WN)" w:hAnsi="CG Times (WN)"/>
          <w:lang w:val="fr-FR" w:eastAsia="fr-FR"/>
        </w:rPr>
        <w:t xml:space="preserve"> for the </w:t>
      </w:r>
      <w:proofErr w:type="spellStart"/>
      <w:r w:rsidRPr="000E2921">
        <w:rPr>
          <w:rFonts w:ascii="CG Times (WN)" w:hAnsi="CG Times (WN)"/>
          <w:lang w:val="fr-FR" w:eastAsia="fr-FR"/>
        </w:rPr>
        <w:t>Allowed</w:t>
      </w:r>
      <w:proofErr w:type="spellEnd"/>
      <w:r w:rsidRPr="000E2921">
        <w:rPr>
          <w:rFonts w:ascii="CG Times (WN)" w:hAnsi="CG Times (WN)"/>
          <w:lang w:val="fr-FR" w:eastAsia="fr-FR"/>
        </w:rPr>
        <w:t xml:space="preserve"> NSSAI (</w:t>
      </w:r>
      <w:proofErr w:type="spellStart"/>
      <w:r w:rsidRPr="000E2921">
        <w:rPr>
          <w:rFonts w:ascii="CG Times (WN)" w:hAnsi="CG Times (WN)"/>
          <w:lang w:val="fr-FR" w:eastAsia="fr-FR"/>
        </w:rPr>
        <w:t>see</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also</w:t>
      </w:r>
      <w:proofErr w:type="spellEnd"/>
      <w:r w:rsidRPr="000E2921">
        <w:rPr>
          <w:rFonts w:ascii="CG Times (WN)" w:hAnsi="CG Times (WN)"/>
          <w:lang w:val="fr-FR" w:eastAsia="fr-FR"/>
        </w:rPr>
        <w:t xml:space="preserve"> clause 5.15.17).</w:t>
      </w:r>
    </w:p>
    <w:p w14:paraId="4EDF7EBE"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 xml:space="preserve">If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an S-NSSAI </w:t>
      </w:r>
      <w:proofErr w:type="spellStart"/>
      <w:r w:rsidRPr="000E2921">
        <w:rPr>
          <w:rFonts w:ascii="CG Times (WN)" w:hAnsi="CG Times (WN)"/>
          <w:lang w:val="fr-FR" w:eastAsia="fr-FR"/>
        </w:rPr>
        <w:t>rejected</w:t>
      </w:r>
      <w:proofErr w:type="spellEnd"/>
      <w:r w:rsidRPr="000E2921">
        <w:rPr>
          <w:rFonts w:ascii="CG Times (WN)" w:hAnsi="CG Times (WN)"/>
          <w:lang w:val="fr-FR" w:eastAsia="fr-FR"/>
        </w:rPr>
        <w:t xml:space="preserve"> for the </w:t>
      </w:r>
      <w:proofErr w:type="spellStart"/>
      <w:r w:rsidRPr="000E2921">
        <w:rPr>
          <w:rFonts w:ascii="CG Times (WN)" w:hAnsi="CG Times (WN)"/>
          <w:lang w:val="fr-FR" w:eastAsia="fr-FR"/>
        </w:rPr>
        <w:t>entire</w:t>
      </w:r>
      <w:proofErr w:type="spellEnd"/>
      <w:r w:rsidRPr="000E2921">
        <w:rPr>
          <w:rFonts w:ascii="CG Times (WN)" w:hAnsi="CG Times (WN)"/>
          <w:lang w:val="fr-FR" w:eastAsia="fr-FR"/>
        </w:rPr>
        <w:t xml:space="preserve"> PLMN </w:t>
      </w:r>
      <w:proofErr w:type="spellStart"/>
      <w:r w:rsidRPr="000E2921">
        <w:rPr>
          <w:rFonts w:ascii="CG Times (WN)" w:hAnsi="CG Times (WN)"/>
          <w:lang w:val="fr-FR" w:eastAsia="fr-FR"/>
        </w:rPr>
        <w:t>shall</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be</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stored</w:t>
      </w:r>
      <w:proofErr w:type="spellEnd"/>
      <w:r w:rsidRPr="000E2921">
        <w:rPr>
          <w:rFonts w:ascii="CG Times (WN)" w:hAnsi="CG Times (WN)"/>
          <w:lang w:val="fr-FR" w:eastAsia="fr-FR"/>
        </w:rPr>
        <w:t xml:space="preserve"> in the UE </w:t>
      </w:r>
      <w:proofErr w:type="spellStart"/>
      <w:r w:rsidRPr="000E2921">
        <w:rPr>
          <w:rFonts w:ascii="CG Times (WN)" w:hAnsi="CG Times (WN)"/>
          <w:lang w:val="fr-FR" w:eastAsia="fr-FR"/>
        </w:rPr>
        <w:t>while</w:t>
      </w:r>
      <w:proofErr w:type="spellEnd"/>
      <w:r w:rsidRPr="000E2921">
        <w:rPr>
          <w:rFonts w:ascii="CG Times (WN)" w:hAnsi="CG Times (WN)"/>
          <w:lang w:val="fr-FR" w:eastAsia="fr-FR"/>
        </w:rPr>
        <w:t xml:space="preserve"> RM-REGISTERED in </w:t>
      </w:r>
      <w:proofErr w:type="spellStart"/>
      <w:r w:rsidRPr="000E2921">
        <w:rPr>
          <w:rFonts w:ascii="CG Times (WN)" w:hAnsi="CG Times (WN)"/>
          <w:lang w:val="fr-FR" w:eastAsia="fr-FR"/>
        </w:rPr>
        <w:t>this</w:t>
      </w:r>
      <w:proofErr w:type="spellEnd"/>
      <w:r w:rsidRPr="000E2921">
        <w:rPr>
          <w:rFonts w:ascii="CG Times (WN)" w:hAnsi="CG Times (WN)"/>
          <w:lang w:val="fr-FR" w:eastAsia="fr-FR"/>
        </w:rPr>
        <w:t xml:space="preserve"> PLMN </w:t>
      </w:r>
      <w:proofErr w:type="spellStart"/>
      <w:r w:rsidRPr="000E2921">
        <w:rPr>
          <w:rFonts w:ascii="CG Times (WN)" w:hAnsi="CG Times (WN)"/>
          <w:lang w:val="fr-FR" w:eastAsia="fr-FR"/>
        </w:rPr>
        <w:t>regardless</w:t>
      </w:r>
      <w:proofErr w:type="spellEnd"/>
      <w:r w:rsidRPr="000E2921">
        <w:rPr>
          <w:rFonts w:ascii="CG Times (WN)" w:hAnsi="CG Times (WN)"/>
          <w:lang w:val="fr-FR" w:eastAsia="fr-FR"/>
        </w:rPr>
        <w:t xml:space="preserve"> of the Access Type or </w:t>
      </w:r>
      <w:proofErr w:type="spellStart"/>
      <w:r w:rsidRPr="000E2921">
        <w:rPr>
          <w:rFonts w:ascii="CG Times (WN)" w:hAnsi="CG Times (WN)"/>
          <w:lang w:val="fr-FR" w:eastAsia="fr-FR"/>
        </w:rPr>
        <w:t>until</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it</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deleted</w:t>
      </w:r>
      <w:proofErr w:type="spellEnd"/>
      <w:r w:rsidRPr="000E2921">
        <w:rPr>
          <w:rFonts w:ascii="CG Times (WN)" w:hAnsi="CG Times (WN)"/>
          <w:lang w:val="fr-FR" w:eastAsia="fr-FR"/>
        </w:rPr>
        <w:t>.</w:t>
      </w:r>
    </w:p>
    <w:p w14:paraId="6F0E2692"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 xml:space="preserve">If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an S-NSSAI </w:t>
      </w:r>
      <w:proofErr w:type="spellStart"/>
      <w:r w:rsidRPr="000E2921">
        <w:rPr>
          <w:rFonts w:ascii="CG Times (WN)" w:hAnsi="CG Times (WN)"/>
          <w:lang w:val="fr-FR" w:eastAsia="fr-FR"/>
        </w:rPr>
        <w:t>rejected</w:t>
      </w:r>
      <w:proofErr w:type="spellEnd"/>
      <w:r w:rsidRPr="000E2921">
        <w:rPr>
          <w:rFonts w:ascii="CG Times (WN)" w:hAnsi="CG Times (WN)"/>
          <w:lang w:val="fr-FR" w:eastAsia="fr-FR"/>
        </w:rPr>
        <w:t xml:space="preserve"> for the </w:t>
      </w:r>
      <w:proofErr w:type="spellStart"/>
      <w:r w:rsidRPr="000E2921">
        <w:rPr>
          <w:rFonts w:ascii="CG Times (WN)" w:hAnsi="CG Times (WN)"/>
          <w:lang w:val="fr-FR" w:eastAsia="fr-FR"/>
        </w:rPr>
        <w:t>current</w:t>
      </w:r>
      <w:proofErr w:type="spellEnd"/>
      <w:r w:rsidRPr="000E2921">
        <w:rPr>
          <w:rFonts w:ascii="CG Times (WN)" w:hAnsi="CG Times (WN)"/>
          <w:lang w:val="fr-FR" w:eastAsia="fr-FR"/>
        </w:rPr>
        <w:t xml:space="preserve"> Registration Area </w:t>
      </w:r>
      <w:proofErr w:type="spellStart"/>
      <w:r w:rsidRPr="000E2921">
        <w:rPr>
          <w:rFonts w:ascii="CG Times (WN)" w:hAnsi="CG Times (WN)"/>
          <w:lang w:val="fr-FR" w:eastAsia="fr-FR"/>
        </w:rPr>
        <w:t>shall</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be</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stored</w:t>
      </w:r>
      <w:proofErr w:type="spellEnd"/>
      <w:r w:rsidRPr="000E2921">
        <w:rPr>
          <w:rFonts w:ascii="CG Times (WN)" w:hAnsi="CG Times (WN)"/>
          <w:lang w:val="fr-FR" w:eastAsia="fr-FR"/>
        </w:rPr>
        <w:t xml:space="preserve"> in the UE </w:t>
      </w:r>
      <w:proofErr w:type="spellStart"/>
      <w:r w:rsidRPr="000E2921">
        <w:rPr>
          <w:rFonts w:ascii="CG Times (WN)" w:hAnsi="CG Times (WN)"/>
          <w:lang w:val="fr-FR" w:eastAsia="fr-FR"/>
        </w:rPr>
        <w:t>while</w:t>
      </w:r>
      <w:proofErr w:type="spellEnd"/>
      <w:r w:rsidRPr="000E2921">
        <w:rPr>
          <w:rFonts w:ascii="CG Times (WN)" w:hAnsi="CG Times (WN)"/>
          <w:lang w:val="fr-FR" w:eastAsia="fr-FR"/>
        </w:rPr>
        <w:t xml:space="preserve"> RM-REGISTERED </w:t>
      </w:r>
      <w:proofErr w:type="spellStart"/>
      <w:r w:rsidRPr="000E2921">
        <w:rPr>
          <w:rFonts w:ascii="CG Times (WN)" w:hAnsi="CG Times (WN)"/>
          <w:lang w:val="fr-FR" w:eastAsia="fr-FR"/>
        </w:rPr>
        <w:t>until</w:t>
      </w:r>
      <w:proofErr w:type="spellEnd"/>
      <w:r w:rsidRPr="000E2921">
        <w:rPr>
          <w:rFonts w:ascii="CG Times (WN)" w:hAnsi="CG Times (WN)"/>
          <w:lang w:val="fr-FR" w:eastAsia="fr-FR"/>
        </w:rPr>
        <w:t xml:space="preserve"> the UE moves out of the </w:t>
      </w:r>
      <w:proofErr w:type="spellStart"/>
      <w:r w:rsidRPr="000E2921">
        <w:rPr>
          <w:rFonts w:ascii="CG Times (WN)" w:hAnsi="CG Times (WN)"/>
          <w:lang w:val="fr-FR" w:eastAsia="fr-FR"/>
        </w:rPr>
        <w:t>current</w:t>
      </w:r>
      <w:proofErr w:type="spellEnd"/>
      <w:r w:rsidRPr="000E2921">
        <w:rPr>
          <w:rFonts w:ascii="CG Times (WN)" w:hAnsi="CG Times (WN)"/>
          <w:lang w:val="fr-FR" w:eastAsia="fr-FR"/>
        </w:rPr>
        <w:t xml:space="preserve"> Registration Area or </w:t>
      </w:r>
      <w:proofErr w:type="spellStart"/>
      <w:r w:rsidRPr="000E2921">
        <w:rPr>
          <w:rFonts w:ascii="CG Times (WN)" w:hAnsi="CG Times (WN)"/>
          <w:lang w:val="fr-FR" w:eastAsia="fr-FR"/>
        </w:rPr>
        <w:t>until</w:t>
      </w:r>
      <w:proofErr w:type="spellEnd"/>
      <w:r w:rsidRPr="000E2921">
        <w:rPr>
          <w:rFonts w:ascii="CG Times (WN)" w:hAnsi="CG Times (WN)"/>
          <w:lang w:val="fr-FR" w:eastAsia="fr-FR"/>
        </w:rPr>
        <w:t xml:space="preserve"> the S-NSSAI </w:t>
      </w:r>
      <w:proofErr w:type="spellStart"/>
      <w:r w:rsidRPr="000E2921">
        <w:rPr>
          <w:rFonts w:ascii="CG Times (WN)" w:hAnsi="CG Times (WN)"/>
          <w:lang w:val="fr-FR" w:eastAsia="fr-FR"/>
        </w:rPr>
        <w:t>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deleted</w:t>
      </w:r>
      <w:proofErr w:type="spellEnd"/>
      <w:r w:rsidRPr="000E2921">
        <w:rPr>
          <w:rFonts w:ascii="CG Times (WN)" w:hAnsi="CG Times (WN)"/>
          <w:lang w:val="fr-FR" w:eastAsia="fr-FR"/>
        </w:rPr>
        <w:t>.</w:t>
      </w:r>
    </w:p>
    <w:p w14:paraId="0CEAB04B"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 xml:space="preserve">If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an S-NSSAI </w:t>
      </w:r>
      <w:proofErr w:type="spellStart"/>
      <w:r w:rsidRPr="000E2921">
        <w:rPr>
          <w:rFonts w:ascii="CG Times (WN)" w:hAnsi="CG Times (WN)"/>
          <w:lang w:val="fr-FR" w:eastAsia="fr-FR"/>
        </w:rPr>
        <w:t>rejected</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partially</w:t>
      </w:r>
      <w:proofErr w:type="spellEnd"/>
      <w:r w:rsidRPr="000E2921">
        <w:rPr>
          <w:rFonts w:ascii="CG Times (WN)" w:hAnsi="CG Times (WN)"/>
          <w:lang w:val="fr-FR" w:eastAsia="fr-FR"/>
        </w:rPr>
        <w:t xml:space="preserve"> in the RA </w:t>
      </w:r>
      <w:proofErr w:type="spellStart"/>
      <w:r w:rsidRPr="000E2921">
        <w:rPr>
          <w:rFonts w:ascii="CG Times (WN)" w:hAnsi="CG Times (WN)"/>
          <w:lang w:val="fr-FR" w:eastAsia="fr-FR"/>
        </w:rPr>
        <w:t>shall</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be</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stored</w:t>
      </w:r>
      <w:proofErr w:type="spellEnd"/>
      <w:r w:rsidRPr="000E2921">
        <w:rPr>
          <w:rFonts w:ascii="CG Times (WN)" w:hAnsi="CG Times (WN)"/>
          <w:lang w:val="fr-FR" w:eastAsia="fr-FR"/>
        </w:rPr>
        <w:t xml:space="preserve"> in the UE </w:t>
      </w:r>
      <w:proofErr w:type="spellStart"/>
      <w:r w:rsidRPr="000E2921">
        <w:rPr>
          <w:rFonts w:ascii="CG Times (WN)" w:hAnsi="CG Times (WN)"/>
          <w:lang w:val="fr-FR" w:eastAsia="fr-FR"/>
        </w:rPr>
        <w:t>while</w:t>
      </w:r>
      <w:proofErr w:type="spellEnd"/>
      <w:r w:rsidRPr="000E2921">
        <w:rPr>
          <w:rFonts w:ascii="CG Times (WN)" w:hAnsi="CG Times (WN)"/>
          <w:lang w:val="fr-FR" w:eastAsia="fr-FR"/>
        </w:rPr>
        <w:t xml:space="preserve"> RM-REGISTERED </w:t>
      </w:r>
      <w:proofErr w:type="spellStart"/>
      <w:r w:rsidRPr="000E2921">
        <w:rPr>
          <w:rFonts w:ascii="CG Times (WN)" w:hAnsi="CG Times (WN)"/>
          <w:lang w:val="fr-FR" w:eastAsia="fr-FR"/>
        </w:rPr>
        <w:t>until</w:t>
      </w:r>
      <w:proofErr w:type="spellEnd"/>
      <w:r w:rsidRPr="000E2921">
        <w:rPr>
          <w:rFonts w:ascii="CG Times (WN)" w:hAnsi="CG Times (WN)"/>
          <w:lang w:val="fr-FR" w:eastAsia="fr-FR"/>
        </w:rPr>
        <w:t xml:space="preserve"> the UE moves out of the </w:t>
      </w:r>
      <w:proofErr w:type="spellStart"/>
      <w:r w:rsidRPr="000E2921">
        <w:rPr>
          <w:rFonts w:ascii="CG Times (WN)" w:hAnsi="CG Times (WN)"/>
          <w:lang w:val="fr-FR" w:eastAsia="fr-FR"/>
        </w:rPr>
        <w:t>current</w:t>
      </w:r>
      <w:proofErr w:type="spellEnd"/>
      <w:r w:rsidRPr="000E2921">
        <w:rPr>
          <w:rFonts w:ascii="CG Times (WN)" w:hAnsi="CG Times (WN)"/>
          <w:lang w:val="fr-FR" w:eastAsia="fr-FR"/>
        </w:rPr>
        <w:t xml:space="preserve"> Registration Area or </w:t>
      </w:r>
      <w:proofErr w:type="spellStart"/>
      <w:r w:rsidRPr="000E2921">
        <w:rPr>
          <w:rFonts w:ascii="CG Times (WN)" w:hAnsi="CG Times (WN)"/>
          <w:lang w:val="fr-FR" w:eastAsia="fr-FR"/>
        </w:rPr>
        <w:t>until</w:t>
      </w:r>
      <w:proofErr w:type="spellEnd"/>
      <w:r w:rsidRPr="000E2921">
        <w:rPr>
          <w:rFonts w:ascii="CG Times (WN)" w:hAnsi="CG Times (WN)"/>
          <w:lang w:val="fr-FR" w:eastAsia="fr-FR"/>
        </w:rPr>
        <w:t xml:space="preserve"> the S-NSSAI </w:t>
      </w:r>
      <w:proofErr w:type="spellStart"/>
      <w:r w:rsidRPr="000E2921">
        <w:rPr>
          <w:rFonts w:ascii="CG Times (WN)" w:hAnsi="CG Times (WN)"/>
          <w:lang w:val="fr-FR" w:eastAsia="fr-FR"/>
        </w:rPr>
        <w:t>is</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deleted</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see</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also</w:t>
      </w:r>
      <w:proofErr w:type="spellEnd"/>
      <w:r w:rsidRPr="000E2921">
        <w:rPr>
          <w:rFonts w:ascii="CG Times (WN)" w:hAnsi="CG Times (WN)"/>
          <w:lang w:val="fr-FR" w:eastAsia="fr-FR"/>
        </w:rPr>
        <w:t xml:space="preserve"> clause 5.15.17).</w:t>
      </w:r>
    </w:p>
    <w:p w14:paraId="2279ED76" w14:textId="466AC652" w:rsidR="000E2921" w:rsidRPr="000E2921" w:rsidRDefault="000E2921" w:rsidP="000E2921">
      <w:pPr>
        <w:keepLines/>
        <w:overflowPunct w:val="0"/>
        <w:autoSpaceDE w:val="0"/>
        <w:autoSpaceDN w:val="0"/>
        <w:adjustRightInd w:val="0"/>
        <w:ind w:left="1135" w:hanging="851"/>
        <w:rPr>
          <w:rFonts w:ascii="CG Times (WN)" w:hAnsi="CG Times (WN)"/>
          <w:lang w:val="fr-FR" w:eastAsia="fr-FR"/>
        </w:rPr>
      </w:pPr>
      <w:r w:rsidRPr="000E2921">
        <w:rPr>
          <w:rFonts w:ascii="CG Times (WN)" w:hAnsi="CG Times (WN)"/>
          <w:lang w:val="fr-FR" w:eastAsia="fr-FR"/>
        </w:rPr>
        <w:t>NOTE</w:t>
      </w:r>
      <w:r w:rsidRPr="000E2921">
        <w:rPr>
          <w:rFonts w:ascii="CG Times (WN)" w:hAnsi="CG Times (WN)"/>
          <w:lang w:val="fr-FR" w:eastAsia="zh-CN"/>
        </w:rPr>
        <w:t> 5</w:t>
      </w:r>
      <w:r w:rsidRPr="000E2921">
        <w:rPr>
          <w:rFonts w:ascii="CG Times (WN)" w:hAnsi="CG Times (WN)"/>
          <w:lang w:val="fr-FR" w:eastAsia="fr-FR"/>
        </w:rPr>
        <w:t>:</w:t>
      </w:r>
      <w:r w:rsidRPr="000E2921">
        <w:rPr>
          <w:rFonts w:ascii="CG Times (WN)" w:hAnsi="CG Times (WN)"/>
          <w:lang w:val="fr-FR" w:eastAsia="fr-FR"/>
        </w:rPr>
        <w:tab/>
        <w:t xml:space="preserve">The </w:t>
      </w:r>
      <w:proofErr w:type="spellStart"/>
      <w:r w:rsidRPr="000E2921">
        <w:rPr>
          <w:rFonts w:ascii="CG Times (WN)" w:hAnsi="CG Times (WN)"/>
          <w:lang w:val="fr-FR" w:eastAsia="fr-FR"/>
        </w:rPr>
        <w:t>storage</w:t>
      </w:r>
      <w:proofErr w:type="spellEnd"/>
      <w:r w:rsidRPr="000E2921">
        <w:rPr>
          <w:rFonts w:ascii="CG Times (WN)" w:hAnsi="CG Times (WN)"/>
          <w:lang w:val="fr-FR" w:eastAsia="fr-FR"/>
        </w:rPr>
        <w:t xml:space="preserve"> aspects of </w:t>
      </w:r>
      <w:proofErr w:type="spellStart"/>
      <w:r w:rsidRPr="000E2921">
        <w:rPr>
          <w:rFonts w:ascii="CG Times (WN)" w:hAnsi="CG Times (WN)"/>
          <w:lang w:val="fr-FR" w:eastAsia="fr-FR"/>
        </w:rPr>
        <w:t>rejected</w:t>
      </w:r>
      <w:proofErr w:type="spellEnd"/>
      <w:r w:rsidRPr="000E2921">
        <w:rPr>
          <w:rFonts w:ascii="CG Times (WN)" w:hAnsi="CG Times (WN)"/>
          <w:lang w:val="fr-FR" w:eastAsia="fr-FR"/>
        </w:rPr>
        <w:t xml:space="preserve"> S-</w:t>
      </w:r>
      <w:proofErr w:type="spellStart"/>
      <w:r w:rsidRPr="000E2921">
        <w:rPr>
          <w:rFonts w:ascii="CG Times (WN)" w:hAnsi="CG Times (WN)"/>
          <w:lang w:val="fr-FR" w:eastAsia="fr-FR"/>
        </w:rPr>
        <w:t>NSSAIs</w:t>
      </w:r>
      <w:proofErr w:type="spellEnd"/>
      <w:r w:rsidRPr="000E2921">
        <w:rPr>
          <w:rFonts w:ascii="CG Times (WN)" w:hAnsi="CG Times (WN)"/>
          <w:lang w:val="fr-FR" w:eastAsia="fr-FR"/>
        </w:rPr>
        <w:t xml:space="preserve"> are </w:t>
      </w:r>
      <w:proofErr w:type="spellStart"/>
      <w:r w:rsidRPr="000E2921">
        <w:rPr>
          <w:rFonts w:ascii="CG Times (WN)" w:hAnsi="CG Times (WN)"/>
          <w:lang w:val="fr-FR" w:eastAsia="fr-FR"/>
        </w:rPr>
        <w:t>described</w:t>
      </w:r>
      <w:proofErr w:type="spellEnd"/>
      <w:r w:rsidRPr="000E2921">
        <w:rPr>
          <w:rFonts w:ascii="CG Times (WN)" w:hAnsi="CG Times (WN)"/>
          <w:lang w:val="fr-FR" w:eastAsia="fr-FR"/>
        </w:rPr>
        <w:t xml:space="preserve"> in TS 24.501 [47].</w:t>
      </w:r>
    </w:p>
    <w:p w14:paraId="3A9794E5"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bookmarkStart w:id="50" w:name="_Toc20149914"/>
      <w:bookmarkStart w:id="51" w:name="_Toc27846713"/>
      <w:bookmarkStart w:id="52" w:name="_Toc36187844"/>
      <w:r w:rsidRPr="000E2921">
        <w:rPr>
          <w:rFonts w:ascii="CG Times (WN)" w:hAnsi="CG Times (WN)"/>
          <w:lang w:val="fr-FR" w:eastAsia="fr-FR"/>
        </w:rPr>
        <w:t>-</w:t>
      </w:r>
      <w:r w:rsidRPr="000E2921">
        <w:rPr>
          <w:rFonts w:ascii="CG Times (WN)" w:hAnsi="CG Times (WN)"/>
          <w:lang w:val="fr-FR" w:eastAsia="fr-FR"/>
        </w:rPr>
        <w:tab/>
        <w:t xml:space="preserve">If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the </w:t>
      </w:r>
      <w:proofErr w:type="spellStart"/>
      <w:r w:rsidRPr="000E2921">
        <w:rPr>
          <w:rFonts w:ascii="CG Times (WN)" w:hAnsi="CG Times (WN)"/>
          <w:lang w:val="fr-FR" w:eastAsia="fr-FR"/>
        </w:rPr>
        <w:t>Pending</w:t>
      </w:r>
      <w:proofErr w:type="spellEnd"/>
      <w:r w:rsidRPr="000E2921">
        <w:rPr>
          <w:rFonts w:ascii="CG Times (WN)" w:hAnsi="CG Times (WN)"/>
          <w:lang w:val="fr-FR" w:eastAsia="fr-FR"/>
        </w:rPr>
        <w:t xml:space="preserve"> NSSAI </w:t>
      </w:r>
      <w:proofErr w:type="spellStart"/>
      <w:r w:rsidRPr="000E2921">
        <w:rPr>
          <w:rFonts w:ascii="CG Times (WN)" w:hAnsi="CG Times (WN)"/>
          <w:lang w:val="fr-FR" w:eastAsia="fr-FR"/>
        </w:rPr>
        <w:t>shall</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be</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stored</w:t>
      </w:r>
      <w:proofErr w:type="spellEnd"/>
      <w:r w:rsidRPr="000E2921">
        <w:rPr>
          <w:rFonts w:ascii="CG Times (WN)" w:hAnsi="CG Times (WN)"/>
          <w:lang w:val="fr-FR" w:eastAsia="fr-FR"/>
        </w:rPr>
        <w:t xml:space="preserve"> in the UE as </w:t>
      </w:r>
      <w:proofErr w:type="spellStart"/>
      <w:r w:rsidRPr="000E2921">
        <w:rPr>
          <w:rFonts w:ascii="CG Times (WN)" w:hAnsi="CG Times (WN)"/>
          <w:lang w:val="fr-FR" w:eastAsia="fr-FR"/>
        </w:rPr>
        <w:t>described</w:t>
      </w:r>
      <w:proofErr w:type="spellEnd"/>
      <w:r w:rsidRPr="000E2921">
        <w:rPr>
          <w:rFonts w:ascii="CG Times (WN)" w:hAnsi="CG Times (WN)"/>
          <w:lang w:val="fr-FR" w:eastAsia="fr-FR"/>
        </w:rPr>
        <w:t xml:space="preserve"> in TS 24.501 [47].</w:t>
      </w:r>
    </w:p>
    <w:p w14:paraId="6437E48A"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bookmarkStart w:id="53" w:name="_Toc45183748"/>
      <w:bookmarkStart w:id="54" w:name="_Toc47342590"/>
      <w:bookmarkStart w:id="55" w:name="_Toc51769291"/>
      <w:r w:rsidRPr="000E2921">
        <w:rPr>
          <w:rFonts w:ascii="CG Times (WN)" w:hAnsi="CG Times (WN)"/>
          <w:lang w:val="fr-FR" w:eastAsia="fr-FR"/>
        </w:rPr>
        <w:t>-</w:t>
      </w:r>
      <w:r w:rsidRPr="000E2921">
        <w:rPr>
          <w:rFonts w:ascii="CG Times (WN)" w:hAnsi="CG Times (WN)"/>
          <w:lang w:val="fr-FR" w:eastAsia="fr-FR"/>
        </w:rPr>
        <w:tab/>
        <w:t xml:space="preserve">If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the S-NSSAI </w:t>
      </w:r>
      <w:proofErr w:type="spellStart"/>
      <w:r w:rsidRPr="000E2921">
        <w:rPr>
          <w:rFonts w:ascii="CG Times (WN)" w:hAnsi="CG Times (WN)"/>
          <w:lang w:val="fr-FR" w:eastAsia="fr-FR"/>
        </w:rPr>
        <w:t>validity</w:t>
      </w:r>
      <w:proofErr w:type="spellEnd"/>
      <w:r w:rsidRPr="000E2921">
        <w:rPr>
          <w:rFonts w:ascii="CG Times (WN)" w:hAnsi="CG Times (WN)"/>
          <w:lang w:val="fr-FR" w:eastAsia="fr-FR"/>
        </w:rPr>
        <w:t xml:space="preserve"> time information </w:t>
      </w:r>
      <w:proofErr w:type="spellStart"/>
      <w:r w:rsidRPr="000E2921">
        <w:rPr>
          <w:rFonts w:ascii="CG Times (WN)" w:hAnsi="CG Times (WN)"/>
          <w:lang w:val="fr-FR" w:eastAsia="fr-FR"/>
        </w:rPr>
        <w:t>shall</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be</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stored</w:t>
      </w:r>
      <w:proofErr w:type="spellEnd"/>
      <w:r w:rsidRPr="000E2921">
        <w:rPr>
          <w:rFonts w:ascii="CG Times (WN)" w:hAnsi="CG Times (WN)"/>
          <w:lang w:val="fr-FR" w:eastAsia="fr-FR"/>
        </w:rPr>
        <w:t xml:space="preserve"> in the UE in the UE as </w:t>
      </w:r>
      <w:proofErr w:type="spellStart"/>
      <w:r w:rsidRPr="000E2921">
        <w:rPr>
          <w:rFonts w:ascii="CG Times (WN)" w:hAnsi="CG Times (WN)"/>
          <w:lang w:val="fr-FR" w:eastAsia="fr-FR"/>
        </w:rPr>
        <w:t>described</w:t>
      </w:r>
      <w:proofErr w:type="spellEnd"/>
      <w:r w:rsidRPr="000E2921">
        <w:rPr>
          <w:rFonts w:ascii="CG Times (WN)" w:hAnsi="CG Times (WN)"/>
          <w:lang w:val="fr-FR" w:eastAsia="fr-FR"/>
        </w:rPr>
        <w:t xml:space="preserve"> in TS 24.501 [47].</w:t>
      </w:r>
    </w:p>
    <w:p w14:paraId="4F4769AF"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 xml:space="preserve">If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the S-NSSAI location </w:t>
      </w:r>
      <w:proofErr w:type="spellStart"/>
      <w:r w:rsidRPr="000E2921">
        <w:rPr>
          <w:rFonts w:ascii="CG Times (WN)" w:hAnsi="CG Times (WN)"/>
          <w:lang w:val="fr-FR" w:eastAsia="fr-FR"/>
        </w:rPr>
        <w:t>availability</w:t>
      </w:r>
      <w:proofErr w:type="spellEnd"/>
      <w:r w:rsidRPr="000E2921">
        <w:rPr>
          <w:rFonts w:ascii="CG Times (WN)" w:hAnsi="CG Times (WN)"/>
          <w:lang w:val="fr-FR" w:eastAsia="fr-FR"/>
        </w:rPr>
        <w:t xml:space="preserve"> information </w:t>
      </w:r>
      <w:proofErr w:type="spellStart"/>
      <w:r w:rsidRPr="000E2921">
        <w:rPr>
          <w:rFonts w:ascii="CG Times (WN)" w:hAnsi="CG Times (WN)"/>
          <w:lang w:val="fr-FR" w:eastAsia="fr-FR"/>
        </w:rPr>
        <w:t>shall</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be</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stored</w:t>
      </w:r>
      <w:proofErr w:type="spellEnd"/>
      <w:r w:rsidRPr="000E2921">
        <w:rPr>
          <w:rFonts w:ascii="CG Times (WN)" w:hAnsi="CG Times (WN)"/>
          <w:lang w:val="fr-FR" w:eastAsia="fr-FR"/>
        </w:rPr>
        <w:t xml:space="preserve"> in the UE as </w:t>
      </w:r>
      <w:proofErr w:type="spellStart"/>
      <w:r w:rsidRPr="000E2921">
        <w:rPr>
          <w:rFonts w:ascii="CG Times (WN)" w:hAnsi="CG Times (WN)"/>
          <w:lang w:val="fr-FR" w:eastAsia="fr-FR"/>
        </w:rPr>
        <w:t>described</w:t>
      </w:r>
      <w:proofErr w:type="spellEnd"/>
      <w:r w:rsidRPr="000E2921">
        <w:rPr>
          <w:rFonts w:ascii="CG Times (WN)" w:hAnsi="CG Times (WN)"/>
          <w:lang w:val="fr-FR" w:eastAsia="fr-FR"/>
        </w:rPr>
        <w:t xml:space="preserve"> in TS 24.501 [47].</w:t>
      </w:r>
    </w:p>
    <w:p w14:paraId="01AE3977" w14:textId="77777777" w:rsidR="000E2921" w:rsidRPr="000E2921" w:rsidRDefault="000E2921" w:rsidP="000E2921">
      <w:pPr>
        <w:overflowPunct w:val="0"/>
        <w:autoSpaceDE w:val="0"/>
        <w:autoSpaceDN w:val="0"/>
        <w:adjustRightInd w:val="0"/>
        <w:ind w:left="568" w:hanging="284"/>
        <w:rPr>
          <w:rFonts w:ascii="CG Times (WN)" w:hAnsi="CG Times (WN)"/>
          <w:lang w:val="fr-FR" w:eastAsia="fr-FR"/>
        </w:rPr>
      </w:pPr>
      <w:r w:rsidRPr="000E2921">
        <w:rPr>
          <w:rFonts w:ascii="CG Times (WN)" w:hAnsi="CG Times (WN)"/>
          <w:lang w:val="fr-FR" w:eastAsia="fr-FR"/>
        </w:rPr>
        <w:t>-</w:t>
      </w:r>
      <w:r w:rsidRPr="000E2921">
        <w:rPr>
          <w:rFonts w:ascii="CG Times (WN)" w:hAnsi="CG Times (WN)"/>
          <w:lang w:val="fr-FR" w:eastAsia="fr-FR"/>
        </w:rPr>
        <w:tab/>
        <w:t xml:space="preserve">If </w:t>
      </w:r>
      <w:proofErr w:type="spellStart"/>
      <w:r w:rsidRPr="000E2921">
        <w:rPr>
          <w:rFonts w:ascii="CG Times (WN)" w:hAnsi="CG Times (WN)"/>
          <w:lang w:val="fr-FR" w:eastAsia="fr-FR"/>
        </w:rPr>
        <w:t>received</w:t>
      </w:r>
      <w:proofErr w:type="spellEnd"/>
      <w:r w:rsidRPr="000E2921">
        <w:rPr>
          <w:rFonts w:ascii="CG Times (WN)" w:hAnsi="CG Times (WN)"/>
          <w:lang w:val="fr-FR" w:eastAsia="fr-FR"/>
        </w:rPr>
        <w:t xml:space="preserve">, the mapping of </w:t>
      </w:r>
      <w:proofErr w:type="spellStart"/>
      <w:r w:rsidRPr="000E2921">
        <w:rPr>
          <w:rFonts w:ascii="CG Times (WN)" w:hAnsi="CG Times (WN)"/>
          <w:lang w:val="fr-FR" w:eastAsia="fr-FR"/>
        </w:rPr>
        <w:t>old</w:t>
      </w:r>
      <w:proofErr w:type="spellEnd"/>
      <w:r w:rsidRPr="000E2921">
        <w:rPr>
          <w:rFonts w:ascii="CG Times (WN)" w:hAnsi="CG Times (WN)"/>
          <w:lang w:val="fr-FR" w:eastAsia="fr-FR"/>
        </w:rPr>
        <w:t xml:space="preserve"> S-NSSAI to the Alternative S-NSSAI and </w:t>
      </w:r>
      <w:proofErr w:type="spellStart"/>
      <w:r w:rsidRPr="000E2921">
        <w:rPr>
          <w:rFonts w:ascii="CG Times (WN)" w:hAnsi="CG Times (WN)"/>
          <w:lang w:val="fr-FR" w:eastAsia="fr-FR"/>
        </w:rPr>
        <w:t>associated</w:t>
      </w:r>
      <w:proofErr w:type="spellEnd"/>
      <w:r w:rsidRPr="000E2921">
        <w:rPr>
          <w:rFonts w:ascii="CG Times (WN)" w:hAnsi="CG Times (WN)"/>
          <w:lang w:val="fr-FR" w:eastAsia="fr-FR"/>
        </w:rPr>
        <w:t xml:space="preserve"> Access Type </w:t>
      </w:r>
      <w:proofErr w:type="spellStart"/>
      <w:r w:rsidRPr="000E2921">
        <w:rPr>
          <w:rFonts w:ascii="CG Times (WN)" w:hAnsi="CG Times (WN)"/>
          <w:lang w:val="fr-FR" w:eastAsia="fr-FR"/>
        </w:rPr>
        <w:t>shall</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be</w:t>
      </w:r>
      <w:proofErr w:type="spellEnd"/>
      <w:r w:rsidRPr="000E2921">
        <w:rPr>
          <w:rFonts w:ascii="CG Times (WN)" w:hAnsi="CG Times (WN)"/>
          <w:lang w:val="fr-FR" w:eastAsia="fr-FR"/>
        </w:rPr>
        <w:t xml:space="preserve"> </w:t>
      </w:r>
      <w:proofErr w:type="spellStart"/>
      <w:r w:rsidRPr="000E2921">
        <w:rPr>
          <w:rFonts w:ascii="CG Times (WN)" w:hAnsi="CG Times (WN)"/>
          <w:lang w:val="fr-FR" w:eastAsia="fr-FR"/>
        </w:rPr>
        <w:t>stored</w:t>
      </w:r>
      <w:proofErr w:type="spellEnd"/>
      <w:r w:rsidRPr="000E2921">
        <w:rPr>
          <w:rFonts w:ascii="CG Times (WN)" w:hAnsi="CG Times (WN)"/>
          <w:lang w:val="fr-FR" w:eastAsia="fr-FR"/>
        </w:rPr>
        <w:t xml:space="preserve"> in the UE as </w:t>
      </w:r>
      <w:proofErr w:type="spellStart"/>
      <w:r w:rsidRPr="000E2921">
        <w:rPr>
          <w:rFonts w:ascii="CG Times (WN)" w:hAnsi="CG Times (WN)"/>
          <w:lang w:val="fr-FR" w:eastAsia="fr-FR"/>
        </w:rPr>
        <w:t>described</w:t>
      </w:r>
      <w:proofErr w:type="spellEnd"/>
      <w:r w:rsidRPr="000E2921">
        <w:rPr>
          <w:rFonts w:ascii="CG Times (WN)" w:hAnsi="CG Times (WN)"/>
          <w:lang w:val="fr-FR" w:eastAsia="fr-FR"/>
        </w:rPr>
        <w:t xml:space="preserve"> in TS 24.501 [47].</w:t>
      </w:r>
    </w:p>
    <w:p w14:paraId="13DF4A5F" w14:textId="77777777" w:rsidR="000E2921" w:rsidRDefault="000E2921" w:rsidP="000E2921">
      <w:pPr>
        <w:overflowPunct w:val="0"/>
        <w:autoSpaceDE w:val="0"/>
        <w:autoSpaceDN w:val="0"/>
        <w:adjustRightInd w:val="0"/>
        <w:rPr>
          <w:lang w:eastAsia="en-GB"/>
        </w:rPr>
      </w:pPr>
      <w:r w:rsidRPr="000E2921">
        <w:rPr>
          <w:lang w:eastAsia="en-GB"/>
        </w:rPr>
        <w:t>UE configuration to guide UE selection of a N3IWF/TNGF that supports the S-NSSAIs needed by the UE is defined in clause 6.3.6 and clause 6.3.12 respectively.</w:t>
      </w:r>
    </w:p>
    <w:p w14:paraId="198F3CBB" w14:textId="77777777" w:rsidR="00EA06E7" w:rsidRDefault="00EA06E7" w:rsidP="000E2921">
      <w:pPr>
        <w:overflowPunct w:val="0"/>
        <w:autoSpaceDE w:val="0"/>
        <w:autoSpaceDN w:val="0"/>
        <w:adjustRightInd w:val="0"/>
        <w:rPr>
          <w:lang w:eastAsia="ko-KR"/>
        </w:rPr>
      </w:pPr>
      <w:bookmarkStart w:id="56" w:name="_CR5_15_4_1_2"/>
      <w:bookmarkEnd w:id="56"/>
      <w:bookmarkEnd w:id="50"/>
      <w:bookmarkEnd w:id="51"/>
      <w:bookmarkEnd w:id="52"/>
      <w:bookmarkEnd w:id="53"/>
      <w:bookmarkEnd w:id="54"/>
      <w:bookmarkEnd w:id="55"/>
    </w:p>
    <w:p w14:paraId="05FE02E5" w14:textId="117BA03F" w:rsidR="00EA06E7" w:rsidRPr="00FF3230" w:rsidRDefault="00EA06E7" w:rsidP="00EA06E7">
      <w:pPr>
        <w:pStyle w:val="Heading3"/>
        <w:jc w:val="center"/>
        <w:rPr>
          <w:color w:val="FF0000"/>
        </w:rPr>
      </w:pPr>
      <w:r w:rsidRPr="00FF3230">
        <w:rPr>
          <w:color w:val="FF0000"/>
        </w:rPr>
        <w:t>******************</w:t>
      </w:r>
      <w:r>
        <w:rPr>
          <w:color w:val="FF0000"/>
        </w:rPr>
        <w:t>more c</w:t>
      </w:r>
      <w:r w:rsidRPr="00FF3230">
        <w:rPr>
          <w:color w:val="FF0000"/>
        </w:rPr>
        <w:t>hange</w:t>
      </w:r>
      <w:r>
        <w:rPr>
          <w:color w:val="FF0000"/>
        </w:rPr>
        <w:t xml:space="preserve">s </w:t>
      </w:r>
      <w:r w:rsidRPr="00FF3230">
        <w:rPr>
          <w:color w:val="FF0000"/>
        </w:rPr>
        <w:t>*****************</w:t>
      </w:r>
    </w:p>
    <w:p w14:paraId="7CC1B55F" w14:textId="77777777" w:rsidR="00EA06E7" w:rsidRDefault="00EA06E7" w:rsidP="00EA06E7">
      <w:pPr>
        <w:rPr>
          <w:noProof/>
        </w:rPr>
      </w:pPr>
    </w:p>
    <w:p w14:paraId="1417A2FF" w14:textId="77777777" w:rsidR="005D557B" w:rsidRPr="001B7C50" w:rsidRDefault="005D557B" w:rsidP="005D557B">
      <w:pPr>
        <w:pStyle w:val="Heading5"/>
      </w:pPr>
      <w:bookmarkStart w:id="57" w:name="_Toc20149919"/>
      <w:bookmarkStart w:id="58" w:name="_Toc27846718"/>
      <w:bookmarkStart w:id="59" w:name="_Toc36187849"/>
      <w:bookmarkStart w:id="60" w:name="_Toc45183753"/>
      <w:bookmarkStart w:id="61" w:name="_Toc47342595"/>
      <w:bookmarkStart w:id="62" w:name="_Toc51769296"/>
      <w:bookmarkStart w:id="63" w:name="_Toc177740865"/>
      <w:r w:rsidRPr="001B7C50">
        <w:t>5.15.5.2.1</w:t>
      </w:r>
      <w:r w:rsidRPr="001B7C50">
        <w:tab/>
        <w:t>Registration to a set of Network Slices</w:t>
      </w:r>
      <w:bookmarkEnd w:id="57"/>
      <w:bookmarkEnd w:id="58"/>
      <w:bookmarkEnd w:id="59"/>
      <w:bookmarkEnd w:id="60"/>
      <w:bookmarkEnd w:id="61"/>
      <w:bookmarkEnd w:id="62"/>
      <w:bookmarkEnd w:id="63"/>
    </w:p>
    <w:p w14:paraId="69D4BF8A" w14:textId="77777777" w:rsidR="005D557B" w:rsidRPr="001B7C50" w:rsidRDefault="005D557B" w:rsidP="005D557B">
      <w:r w:rsidRPr="001B7C50">
        <w:t>When a UE registers over an Access Type with a PLMN, if the UE has either or both of:</w:t>
      </w:r>
    </w:p>
    <w:p w14:paraId="21C50619" w14:textId="77777777" w:rsidR="005D557B" w:rsidRPr="001B7C50" w:rsidRDefault="005D557B" w:rsidP="005D557B">
      <w:pPr>
        <w:pStyle w:val="B1"/>
      </w:pPr>
      <w:r w:rsidRPr="001B7C50">
        <w:lastRenderedPageBreak/>
        <w:t>-</w:t>
      </w:r>
      <w:r w:rsidRPr="001B7C50">
        <w:tab/>
        <w:t>a Configured NSSAI for this PLMN;</w:t>
      </w:r>
    </w:p>
    <w:p w14:paraId="1E87B551" w14:textId="77777777" w:rsidR="005D557B" w:rsidRPr="001B7C50" w:rsidRDefault="005D557B" w:rsidP="005D557B">
      <w:pPr>
        <w:pStyle w:val="B1"/>
      </w:pPr>
      <w:r w:rsidRPr="001B7C50">
        <w:t>-</w:t>
      </w:r>
      <w:r w:rsidRPr="001B7C50">
        <w:tab/>
        <w:t>an Allowed NSSAI for this PLMN and Access Type;</w:t>
      </w:r>
    </w:p>
    <w:p w14:paraId="57439BCC" w14:textId="77777777" w:rsidR="005D557B" w:rsidRPr="001B7C50" w:rsidRDefault="005D557B" w:rsidP="005D557B">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7BCC3DD" w14:textId="77777777" w:rsidR="005D557B" w:rsidRPr="001B7C50" w:rsidRDefault="005D557B" w:rsidP="005D557B">
      <w:r w:rsidRPr="001B7C50">
        <w:t>The Requested NSSAI shall be one of:</w:t>
      </w:r>
    </w:p>
    <w:p w14:paraId="7FB2DE8E" w14:textId="77777777" w:rsidR="005D557B" w:rsidRPr="001B7C50" w:rsidRDefault="005D557B" w:rsidP="005D557B">
      <w:pPr>
        <w:pStyle w:val="B1"/>
      </w:pPr>
      <w:r w:rsidRPr="001B7C50">
        <w:t>-</w:t>
      </w:r>
      <w:r w:rsidRPr="001B7C50">
        <w:tab/>
        <w:t>the Default Configured NSSAI, i.e. if the UE has no Configured NSSAI nor an Allowed NSSAI for the serving PLMN;</w:t>
      </w:r>
    </w:p>
    <w:p w14:paraId="0C10F5A9" w14:textId="77777777" w:rsidR="005D557B" w:rsidRPr="001B7C50" w:rsidRDefault="005D557B" w:rsidP="005D557B">
      <w:pPr>
        <w:pStyle w:val="B1"/>
      </w:pPr>
      <w:r w:rsidRPr="001B7C50">
        <w:t>-</w:t>
      </w:r>
      <w:r w:rsidRPr="001B7C50">
        <w:tab/>
        <w:t>the Configured-NSSAI, or a subset thereof as described below, e.g. if the UE has no Allowed NSSAI for the Access Type for the serving PLMN;</w:t>
      </w:r>
    </w:p>
    <w:p w14:paraId="01AD027B" w14:textId="77777777" w:rsidR="005D557B" w:rsidRPr="001B7C50" w:rsidRDefault="005D557B" w:rsidP="005D557B">
      <w:pPr>
        <w:pStyle w:val="B1"/>
      </w:pPr>
      <w:r w:rsidRPr="001B7C50">
        <w:t>-</w:t>
      </w:r>
      <w:r w:rsidRPr="001B7C50">
        <w:tab/>
        <w:t>the Allowed-NSSAI for the Access Type over which the Requested NSSAI is sent, or a subset thereof; or</w:t>
      </w:r>
    </w:p>
    <w:p w14:paraId="6544D0FE" w14:textId="77777777" w:rsidR="005D557B" w:rsidRPr="001B7C50" w:rsidRDefault="005D557B" w:rsidP="005D557B">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1C1295D7" w14:textId="77777777" w:rsidR="005D557B" w:rsidRPr="001B7C50" w:rsidRDefault="005D557B" w:rsidP="005D557B">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100B235D" w14:textId="0F738E89" w:rsidR="005D557B" w:rsidRPr="001B7C50" w:rsidRDefault="005D557B" w:rsidP="005D557B">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w:t>
      </w:r>
      <w:ins w:id="64" w:author="Nokia revision" w:date="2024-10-17T04:13:00Z" w16du:dateUtc="2024-10-17T03:13:00Z">
        <w:r w:rsidR="00EF4121" w:rsidRPr="00EF4121">
          <w:rPr>
            <w:highlight w:val="green"/>
          </w:rPr>
          <w:t>(</w:t>
        </w:r>
      </w:ins>
      <w:r w:rsidRPr="00EF4121">
        <w:rPr>
          <w:highlight w:val="green"/>
        </w:rPr>
        <w:t>s</w:t>
      </w:r>
      <w:ins w:id="65" w:author="Nokia revision" w:date="2024-10-17T04:13:00Z" w16du:dateUtc="2024-10-17T03:13:00Z">
        <w:r w:rsidR="00EF4121" w:rsidRPr="00EF4121">
          <w:rPr>
            <w:highlight w:val="green"/>
          </w:rPr>
          <w:t>)</w:t>
        </w:r>
      </w:ins>
      <w:r w:rsidRPr="001B7C50">
        <w:t xml:space="preserve"> provided in the Requested NSSAI correspond to the S-NSSAI(s) in the Default Configured NSSAI unless the UE has HPLMN S-NSSAI for established PDU Session(s) in which case the HPLMN S-NSSAI(s) shall be provided in the mapping of Requested NSSAI in the NAS Registration Request message, </w:t>
      </w:r>
      <w:bookmarkStart w:id="66" w:name="_Hlk180030877"/>
      <w:r w:rsidRPr="001B7C50">
        <w:t>with no corresponding VPLMN S-NSSAI in the Requested NSSAI</w:t>
      </w:r>
      <w:bookmarkEnd w:id="66"/>
      <w:r w:rsidRPr="001B7C50">
        <w:t>.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16585A7D" w14:textId="29E1AC0B" w:rsidR="005D557B" w:rsidRPr="001B7C50" w:rsidRDefault="005D557B" w:rsidP="005D557B">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ins w:id="67" w:author="Nokia revision" w:date="2024-10-17T03:53:00Z" w16du:dateUtc="2024-10-17T02:53:00Z">
        <w:r>
          <w:rPr>
            <w:lang w:eastAsia="zh-CN"/>
          </w:rPr>
          <w:t xml:space="preserve"> </w:t>
        </w:r>
        <w:r w:rsidRPr="005D557B">
          <w:rPr>
            <w:highlight w:val="green"/>
            <w:lang w:eastAsia="zh-CN"/>
          </w:rPr>
          <w:t>If the Requested N</w:t>
        </w:r>
      </w:ins>
      <w:ins w:id="68" w:author="Nokia revision" w:date="2024-10-17T03:54:00Z" w16du:dateUtc="2024-10-17T02:54:00Z">
        <w:r w:rsidRPr="005D557B">
          <w:rPr>
            <w:highlight w:val="green"/>
            <w:lang w:eastAsia="zh-CN"/>
          </w:rPr>
          <w:t>SSAI is based on the Default Configured NSSAI, the S-NSSAI</w:t>
        </w:r>
      </w:ins>
      <w:ins w:id="69" w:author="Nokia revision" w:date="2024-10-17T04:17:00Z" w16du:dateUtc="2024-10-17T03:17:00Z">
        <w:r w:rsidR="00EF4121">
          <w:rPr>
            <w:highlight w:val="green"/>
            <w:lang w:eastAsia="zh-CN"/>
          </w:rPr>
          <w:t>(</w:t>
        </w:r>
      </w:ins>
      <w:ins w:id="70" w:author="Nokia revision" w:date="2024-10-17T03:54:00Z" w16du:dateUtc="2024-10-17T02:54:00Z">
        <w:r w:rsidRPr="005D557B">
          <w:rPr>
            <w:highlight w:val="green"/>
            <w:lang w:eastAsia="zh-CN"/>
          </w:rPr>
          <w:t>s</w:t>
        </w:r>
      </w:ins>
      <w:ins w:id="71" w:author="Nokia revision" w:date="2024-10-17T04:17:00Z" w16du:dateUtc="2024-10-17T03:17:00Z">
        <w:r w:rsidR="00EF4121">
          <w:rPr>
            <w:highlight w:val="green"/>
            <w:lang w:eastAsia="zh-CN"/>
          </w:rPr>
          <w:t>)</w:t>
        </w:r>
      </w:ins>
      <w:ins w:id="72" w:author="Nokia revision" w:date="2024-10-17T03:54:00Z" w16du:dateUtc="2024-10-17T02:54:00Z">
        <w:r w:rsidRPr="005D557B">
          <w:rPr>
            <w:highlight w:val="green"/>
            <w:lang w:eastAsia="zh-CN"/>
          </w:rPr>
          <w:t xml:space="preserve"> in the Defaults Configured NSSAI are ind</w:t>
        </w:r>
        <w:r w:rsidRPr="007B42D2">
          <w:rPr>
            <w:highlight w:val="green"/>
            <w:lang w:eastAsia="zh-CN"/>
          </w:rPr>
          <w:t>icated</w:t>
        </w:r>
      </w:ins>
      <w:ins w:id="73" w:author="Nokia revision" w:date="2024-10-17T04:04:00Z" w16du:dateUtc="2024-10-17T03:04:00Z">
        <w:r w:rsidR="007B42D2" w:rsidRPr="007B42D2">
          <w:rPr>
            <w:highlight w:val="green"/>
            <w:lang w:eastAsia="zh-CN"/>
          </w:rPr>
          <w:t xml:space="preserve"> in the Requeste</w:t>
        </w:r>
        <w:r w:rsidR="007B42D2" w:rsidRPr="00EF4121">
          <w:rPr>
            <w:highlight w:val="green"/>
            <w:lang w:eastAsia="zh-CN"/>
          </w:rPr>
          <w:t xml:space="preserve">d NSSAI </w:t>
        </w:r>
      </w:ins>
      <w:ins w:id="74" w:author="Nokia revision" w:date="2024-10-17T04:16:00Z" w16du:dateUtc="2024-10-17T03:16:00Z">
        <w:r w:rsidR="00EF4121" w:rsidRPr="00EF4121">
          <w:rPr>
            <w:highlight w:val="green"/>
            <w:lang w:eastAsia="zh-CN"/>
          </w:rPr>
          <w:t>with</w:t>
        </w:r>
      </w:ins>
      <w:ins w:id="75" w:author="Nokia revision" w:date="2024-10-17T04:17:00Z" w16du:dateUtc="2024-10-17T03:17:00Z">
        <w:r w:rsidR="00EF4121" w:rsidRPr="00EF4121">
          <w:rPr>
            <w:highlight w:val="green"/>
            <w:lang w:eastAsia="zh-CN"/>
          </w:rPr>
          <w:t>out</w:t>
        </w:r>
      </w:ins>
      <w:ins w:id="76" w:author="Nokia revision" w:date="2024-10-17T04:16:00Z" w16du:dateUtc="2024-10-17T03:16:00Z">
        <w:r w:rsidR="00EF4121">
          <w:rPr>
            <w:lang w:eastAsia="zh-CN"/>
          </w:rPr>
          <w:t xml:space="preserve"> </w:t>
        </w:r>
      </w:ins>
      <w:ins w:id="77" w:author="Nokia revision" w:date="2024-10-17T03:55:00Z" w16du:dateUtc="2024-10-17T02:55:00Z">
        <w:r w:rsidRPr="007B42D2">
          <w:rPr>
            <w:highlight w:val="green"/>
            <w:lang w:eastAsia="zh-CN"/>
          </w:rPr>
          <w:t xml:space="preserve">any </w:t>
        </w:r>
      </w:ins>
      <w:ins w:id="78" w:author="Nokia revision" w:date="2024-10-17T04:06:00Z" w16du:dateUtc="2024-10-17T03:06:00Z">
        <w:r w:rsidR="007B42D2" w:rsidRPr="007B42D2">
          <w:rPr>
            <w:highlight w:val="green"/>
            <w:lang w:eastAsia="zh-CN"/>
          </w:rPr>
          <w:t xml:space="preserve">mapping of Requested NSSAI to </w:t>
        </w:r>
      </w:ins>
      <w:ins w:id="79" w:author="Nokia revision" w:date="2024-10-17T03:55:00Z" w16du:dateUtc="2024-10-17T02:55:00Z">
        <w:r w:rsidRPr="007B42D2">
          <w:rPr>
            <w:highlight w:val="green"/>
            <w:lang w:eastAsia="zh-CN"/>
          </w:rPr>
          <w:t>VPLMN S-NSSAI</w:t>
        </w:r>
      </w:ins>
      <w:ins w:id="80" w:author="Nokia revision" w:date="2024-10-17T04:17:00Z" w16du:dateUtc="2024-10-17T03:17:00Z">
        <w:r w:rsidR="00EF4121">
          <w:rPr>
            <w:highlight w:val="green"/>
            <w:lang w:eastAsia="zh-CN"/>
          </w:rPr>
          <w:t>(s)</w:t>
        </w:r>
      </w:ins>
      <w:ins w:id="81" w:author="Nokia revision" w:date="2024-10-17T04:19:00Z" w16du:dateUtc="2024-10-17T03:19:00Z">
        <w:r w:rsidR="00833578">
          <w:rPr>
            <w:highlight w:val="green"/>
            <w:lang w:eastAsia="zh-CN"/>
          </w:rPr>
          <w:t xml:space="preserve"> even in roaming case</w:t>
        </w:r>
      </w:ins>
      <w:ins w:id="82" w:author="Nokia revision" w:date="2024-10-17T03:55:00Z" w16du:dateUtc="2024-10-17T02:55:00Z">
        <w:r w:rsidRPr="007B42D2">
          <w:rPr>
            <w:highlight w:val="green"/>
            <w:lang w:eastAsia="zh-CN"/>
          </w:rPr>
          <w:t>.</w:t>
        </w:r>
      </w:ins>
    </w:p>
    <w:p w14:paraId="56942D9F" w14:textId="77777777" w:rsidR="005D557B" w:rsidRPr="001B7C50" w:rsidRDefault="005D557B" w:rsidP="005D557B">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0DA72028" w14:textId="77777777" w:rsidR="005D557B" w:rsidRPr="001B7C50" w:rsidRDefault="005D557B" w:rsidP="005D557B">
      <w:pPr>
        <w:rPr>
          <w:lang w:eastAsia="ko-KR"/>
        </w:rPr>
      </w:pPr>
      <w:r w:rsidRPr="001B7C50">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1B7C50">
        <w:lastRenderedPageBreak/>
        <w:t>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F894784" w14:textId="77777777" w:rsidR="005D557B" w:rsidRPr="001B7C50" w:rsidRDefault="005D557B" w:rsidP="005D557B">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0897A81" w14:textId="77777777" w:rsidR="005D557B" w:rsidRPr="001B7C50" w:rsidRDefault="005D557B" w:rsidP="005D557B">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252D81C1" w14:textId="77777777" w:rsidR="005D557B" w:rsidRPr="001B7C50" w:rsidRDefault="005D557B" w:rsidP="005D557B">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5DD78940" w14:textId="77777777" w:rsidR="005D557B" w:rsidRPr="001B7C50" w:rsidRDefault="005D557B" w:rsidP="005D557B">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0B948AC" w14:textId="77777777" w:rsidR="005D557B" w:rsidRPr="001B7C50" w:rsidRDefault="005D557B" w:rsidP="005D557B">
      <w:pPr>
        <w:pStyle w:val="NO"/>
      </w:pPr>
      <w:r w:rsidRPr="001B7C50">
        <w:rPr>
          <w:lang w:eastAsia="zh-CN"/>
        </w:rPr>
        <w:t>NOTE 2:</w:t>
      </w:r>
      <w:r w:rsidRPr="001B7C50">
        <w:rPr>
          <w:lang w:eastAsia="zh-CN"/>
        </w:rPr>
        <w:tab/>
        <w:t>The configuration in the AMF depends on operator's policy.</w:t>
      </w:r>
    </w:p>
    <w:p w14:paraId="4F25C1F4" w14:textId="77777777" w:rsidR="005D557B" w:rsidRPr="001B7C50" w:rsidRDefault="005D557B" w:rsidP="005D557B">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68E94D0" w14:textId="77777777" w:rsidR="005D557B" w:rsidRPr="001B7C50" w:rsidRDefault="005D557B" w:rsidP="005D557B">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6EFF456" w14:textId="77777777" w:rsidR="005D557B" w:rsidRPr="001B7C50" w:rsidRDefault="005D557B" w:rsidP="005D557B">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E7D5BFC" w14:textId="77777777" w:rsidR="005D557B" w:rsidRPr="001B7C50" w:rsidRDefault="005D557B" w:rsidP="005D557B">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A3EBD18" w14:textId="77777777" w:rsidR="005D557B" w:rsidRPr="001B7C50" w:rsidRDefault="005D557B" w:rsidP="005D557B">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13E926CD" w14:textId="77777777" w:rsidR="005D557B" w:rsidRPr="001B7C50" w:rsidRDefault="005D557B" w:rsidP="005D557B">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72823B38" w14:textId="77777777" w:rsidR="005D557B" w:rsidRPr="001B7C50" w:rsidRDefault="005D557B" w:rsidP="005D557B">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w:t>
      </w:r>
      <w:r>
        <w:t xml:space="preserve"> (see clause 5.15.3)</w:t>
      </w:r>
      <w:r w:rsidRPr="001B7C50">
        <w:t xml:space="preserve"> or not available at the current UE's Tracking Area (see clause 5.15.</w:t>
      </w:r>
      <w:r>
        <w:t>8</w:t>
      </w:r>
      <w:r w:rsidRPr="001B7C50">
        <w:t>).</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0926CEC1" w14:textId="77777777" w:rsidR="005D557B" w:rsidRPr="001B7C50" w:rsidRDefault="005D557B" w:rsidP="005D557B">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D67BE2" w14:textId="77777777" w:rsidR="005D557B" w:rsidRPr="001B7C50" w:rsidRDefault="005D557B" w:rsidP="005D557B">
      <w:pPr>
        <w:pStyle w:val="B2"/>
      </w:pPr>
      <w:r w:rsidRPr="001B7C50">
        <w:lastRenderedPageBreak/>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F5B68AA" w14:textId="77777777" w:rsidR="005D557B" w:rsidRPr="001B7C50" w:rsidRDefault="005D557B" w:rsidP="005D557B">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60CB1A3F" w14:textId="77777777" w:rsidR="005D557B" w:rsidRPr="001B7C50" w:rsidRDefault="005D557B" w:rsidP="005D557B">
      <w:pPr>
        <w:pStyle w:val="B2"/>
      </w:pPr>
      <w:r w:rsidRPr="001B7C50">
        <w:t>-</w:t>
      </w:r>
      <w:r w:rsidRPr="001B7C50">
        <w:tab/>
        <w:t>Else, the AMF queries the NSSF (see (B) below).</w:t>
      </w:r>
    </w:p>
    <w:p w14:paraId="6ABAD094" w14:textId="77777777" w:rsidR="005D557B" w:rsidRPr="001B7C50" w:rsidRDefault="005D557B" w:rsidP="005D557B">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BE0BAF9" w14:textId="77777777" w:rsidR="005D557B" w:rsidRPr="001B7C50" w:rsidRDefault="005D557B" w:rsidP="005D557B">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1771A9F1" w14:textId="77777777" w:rsidR="005D557B" w:rsidRPr="001B7C50" w:rsidRDefault="005D557B" w:rsidP="005D557B">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7E9140F6" w14:textId="77777777" w:rsidR="005D557B" w:rsidRPr="001B7C50" w:rsidRDefault="005D557B" w:rsidP="005D557B">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5762956" w14:textId="77777777" w:rsidR="005D557B" w:rsidRPr="001B7C50" w:rsidRDefault="005D557B" w:rsidP="005D557B">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1C8768" w14:textId="77777777" w:rsidR="005D557B" w:rsidRPr="001B7C50" w:rsidRDefault="005D557B" w:rsidP="005D557B">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7E837F56" w14:textId="77777777" w:rsidR="005D557B" w:rsidRPr="001B7C50" w:rsidRDefault="005D557B" w:rsidP="005D557B">
      <w:pPr>
        <w:pStyle w:val="B2"/>
      </w:pPr>
      <w:r w:rsidRPr="001B7C50">
        <w:t>-</w:t>
      </w:r>
      <w:r w:rsidRPr="001B7C50">
        <w:tab/>
        <w:t xml:space="preserve">It selects the Network Slice instance(s) to serve the UE. When multiple Network Slice instances in the UE's Tracking Area are able to serve a given S-NSSAI, based on operator's configuration, the NSSF may select </w:t>
      </w:r>
      <w:r w:rsidRPr="001B7C50">
        <w:lastRenderedPageBreak/>
        <w:t>one of them to serve the UE, or the NSSF may defer the selection of the Network Slice instance until a NF/service within the Network Slice instance needs to be selected.</w:t>
      </w:r>
    </w:p>
    <w:p w14:paraId="15B90F4A" w14:textId="77777777" w:rsidR="005D557B" w:rsidRPr="001B7C50" w:rsidRDefault="005D557B" w:rsidP="005D557B">
      <w:pPr>
        <w:pStyle w:val="B2"/>
      </w:pPr>
      <w:r w:rsidRPr="001B7C50">
        <w:t>-</w:t>
      </w:r>
      <w:r w:rsidRPr="001B7C50">
        <w:tab/>
        <w:t>It determines the target AMF Set to be used to serve the UE, or, based on configuration, the list of candidate AMF(s), possibly after querying the NRF.</w:t>
      </w:r>
    </w:p>
    <w:p w14:paraId="778C45E6" w14:textId="77777777" w:rsidR="005D557B" w:rsidRPr="001B7C50" w:rsidRDefault="005D557B" w:rsidP="005D557B">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5B627559" w14:textId="77777777" w:rsidR="005D557B" w:rsidRPr="001B7C50" w:rsidRDefault="005D557B" w:rsidP="005D557B">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6B3CCDA4" w14:textId="77777777" w:rsidR="005D557B" w:rsidRPr="001B7C50" w:rsidRDefault="005D557B" w:rsidP="005D557B">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16AA0584" w14:textId="77777777" w:rsidR="005D557B" w:rsidRPr="001B7C50" w:rsidRDefault="005D557B" w:rsidP="005D557B">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13A25307" w14:textId="77777777" w:rsidR="005D557B" w:rsidRPr="001B7C50" w:rsidRDefault="005D557B" w:rsidP="005D557B">
      <w:pPr>
        <w:pStyle w:val="B2"/>
      </w:pPr>
      <w:r w:rsidRPr="001B7C50">
        <w:t>-</w:t>
      </w:r>
      <w:r w:rsidRPr="001B7C50">
        <w:tab/>
        <w:t>Based on operator configuration, the NSSF may determine the NRF(s) to be used to select NFs/services within the selected Network Slice instance(s).</w:t>
      </w:r>
    </w:p>
    <w:p w14:paraId="5557DE40" w14:textId="77777777" w:rsidR="005D557B" w:rsidRPr="001B7C50" w:rsidRDefault="005D557B" w:rsidP="005D557B">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26F62B9F" w14:textId="77777777" w:rsidR="005D557B" w:rsidRPr="001B7C50" w:rsidRDefault="005D557B" w:rsidP="005D557B">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4CF43B97" w14:textId="77777777" w:rsidR="005D557B" w:rsidRPr="001B7C50" w:rsidRDefault="005D557B" w:rsidP="005D557B">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509EFEF9" w14:textId="77777777" w:rsidR="005D557B" w:rsidRPr="001B7C50" w:rsidRDefault="005D557B" w:rsidP="005D557B">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EA87E9B" w14:textId="77777777" w:rsidR="005D557B" w:rsidRPr="001B7C50" w:rsidRDefault="005D557B" w:rsidP="005D557B">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10DEC95" w14:textId="77777777" w:rsidR="005D557B" w:rsidRPr="001B7C50" w:rsidRDefault="005D557B" w:rsidP="005D557B">
      <w:pPr>
        <w:pStyle w:val="B1"/>
      </w:pPr>
      <w:r w:rsidRPr="001B7C50">
        <w:lastRenderedPageBreak/>
        <w:t>-</w:t>
      </w:r>
      <w:r w:rsidRPr="001B7C50">
        <w:tab/>
        <w:t>If AMF Re-allocation is necessary, the current AMF reroutes the Registration Request or forwards the UE context to a target serving AMF as described in clause 5.15.5.2.3.</w:t>
      </w:r>
    </w:p>
    <w:p w14:paraId="2E39D5BD" w14:textId="77777777" w:rsidR="005D557B" w:rsidRPr="001B7C50" w:rsidRDefault="005D557B" w:rsidP="005D557B">
      <w:pPr>
        <w:pStyle w:val="B1"/>
      </w:pPr>
      <w:r w:rsidRPr="001B7C50">
        <w:t>-</w:t>
      </w:r>
      <w:r w:rsidRPr="001B7C50">
        <w:tab/>
        <w:t>Step (C) is executed.</w:t>
      </w:r>
    </w:p>
    <w:p w14:paraId="7BC983AE" w14:textId="77777777" w:rsidR="005D557B" w:rsidRPr="001B7C50" w:rsidRDefault="005D557B" w:rsidP="005D557B">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7CCDAA1C" w14:textId="77777777" w:rsidR="005D557B" w:rsidRPr="001B7C50" w:rsidRDefault="005D557B" w:rsidP="005D557B">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7903F6C5" w14:textId="77777777" w:rsidR="005D557B" w:rsidRPr="001B7C50" w:rsidRDefault="005D557B" w:rsidP="005D557B">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81ED47C" w14:textId="77777777" w:rsidR="005D557B" w:rsidRPr="001B7C50" w:rsidRDefault="005D557B" w:rsidP="005D557B">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1CA68B2" w14:textId="77777777" w:rsidR="005D557B" w:rsidRPr="001B7C50" w:rsidRDefault="005D557B" w:rsidP="005D557B">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D1F51BA" w14:textId="77777777" w:rsidR="005D557B" w:rsidRPr="001B7C50" w:rsidRDefault="005D557B" w:rsidP="005D557B">
      <w:r w:rsidRPr="001B7C50">
        <w:t>The AMF shall also provide the list of Rejected S-NSSAIs, each of them with the appropriate rejection cause value.</w:t>
      </w:r>
    </w:p>
    <w:p w14:paraId="058F16FA" w14:textId="77777777" w:rsidR="005D557B" w:rsidRPr="001B7C50" w:rsidRDefault="005D557B" w:rsidP="005D557B">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5D713675" w14:textId="77777777" w:rsidR="005D557B" w:rsidRPr="001B7C50" w:rsidRDefault="005D557B" w:rsidP="005D557B">
      <w:r w:rsidRPr="001B7C50">
        <w:t>If:</w:t>
      </w:r>
    </w:p>
    <w:p w14:paraId="5B4304D6" w14:textId="77777777" w:rsidR="005D557B" w:rsidRPr="001B7C50" w:rsidRDefault="005D557B" w:rsidP="005D557B">
      <w:pPr>
        <w:pStyle w:val="B1"/>
      </w:pPr>
      <w:r w:rsidRPr="001B7C50">
        <w:t>-</w:t>
      </w:r>
      <w:r w:rsidRPr="001B7C50">
        <w:tab/>
        <w:t>all the S-NSSAI(s) in the Requested NSSAI are still to be subject to Network Slice-Specific Authentication and Authorization; or</w:t>
      </w:r>
    </w:p>
    <w:p w14:paraId="351D79E2" w14:textId="77777777" w:rsidR="005D557B" w:rsidRPr="001B7C50" w:rsidRDefault="005D557B" w:rsidP="005D557B">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D99B68" w14:textId="77777777" w:rsidR="005D557B" w:rsidRPr="001B7C50" w:rsidRDefault="005D557B" w:rsidP="005D557B">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252BC97D" w14:textId="77777777" w:rsidR="005D557B" w:rsidRPr="001B7C50" w:rsidRDefault="005D557B" w:rsidP="005D557B">
      <w:r w:rsidRPr="001B7C50">
        <w:t xml:space="preserve">Then, the AMF shall initiate the Network Slice-Specific Authentication and Authorization procedure as described in clause 5.15.10 for each S-NSSAI that requires it, except, based on Network policies, for those S-NSSAIs for which </w:t>
      </w:r>
      <w:r w:rsidRPr="001B7C50">
        <w:lastRenderedPageBreak/>
        <w:t>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BDD78AF" w14:textId="77777777" w:rsidR="005D557B" w:rsidRPr="001B7C50" w:rsidRDefault="005D557B" w:rsidP="005D557B">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A6B94DD" w14:textId="77777777" w:rsidR="005D557B" w:rsidRPr="001B7C50" w:rsidRDefault="005D557B" w:rsidP="005D557B">
      <w:r w:rsidRPr="001B7C50">
        <w:t>If an S-NSSAI is rejected with a rejection cause value indicating Network Slice-Specific Authentication and Authorization failure or revocation, the UE can re-attempt to request the S-NSSAI based on policy, local in the UE.</w:t>
      </w:r>
    </w:p>
    <w:p w14:paraId="2C9DD3B8" w14:textId="77777777" w:rsidR="00EA06E7" w:rsidRPr="000E2921" w:rsidRDefault="00EA06E7" w:rsidP="000E2921">
      <w:pPr>
        <w:overflowPunct w:val="0"/>
        <w:autoSpaceDE w:val="0"/>
        <w:autoSpaceDN w:val="0"/>
        <w:adjustRightInd w:val="0"/>
        <w:rPr>
          <w:lang w:eastAsia="ko-KR"/>
        </w:rPr>
      </w:pPr>
    </w:p>
    <w:bookmarkEnd w:id="11"/>
    <w:p w14:paraId="32688AD4" w14:textId="6D1A4592" w:rsidR="00EF63AE" w:rsidRPr="00FF3230" w:rsidRDefault="00EF63AE" w:rsidP="00EF63AE">
      <w:pPr>
        <w:pStyle w:val="Heading3"/>
        <w:jc w:val="center"/>
        <w:rPr>
          <w:color w:val="FF0000"/>
        </w:rPr>
      </w:pPr>
      <w:r w:rsidRPr="00FF3230">
        <w:rPr>
          <w:color w:val="FF0000"/>
        </w:rPr>
        <w:t>******************  Change</w:t>
      </w:r>
      <w:r w:rsidR="00EA06E7">
        <w:rPr>
          <w:color w:val="FF0000"/>
        </w:rPr>
        <w:t>s</w:t>
      </w:r>
      <w:r w:rsidRPr="00FF3230">
        <w:rPr>
          <w:color w:val="FF0000"/>
        </w:rPr>
        <w:t xml:space="preserve"> </w:t>
      </w:r>
      <w:r>
        <w:rPr>
          <w:color w:val="FF0000"/>
        </w:rPr>
        <w:t xml:space="preserve">END </w:t>
      </w:r>
      <w:r w:rsidRPr="00FF3230">
        <w:rPr>
          <w:color w:val="FF0000"/>
        </w:rPr>
        <w:t>*****************</w:t>
      </w:r>
    </w:p>
    <w:p w14:paraId="34B3D86E" w14:textId="77777777" w:rsidR="00FF3230" w:rsidRDefault="00FF3230">
      <w:pPr>
        <w:rPr>
          <w:noProof/>
        </w:rPr>
      </w:pPr>
    </w:p>
    <w:sectPr w:rsidR="00FF3230" w:rsidSect="0086557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B2D4A" w14:textId="77777777" w:rsidR="004E4A98" w:rsidRDefault="004E4A98">
      <w:r>
        <w:separator/>
      </w:r>
    </w:p>
  </w:endnote>
  <w:endnote w:type="continuationSeparator" w:id="0">
    <w:p w14:paraId="4B547765" w14:textId="77777777" w:rsidR="004E4A98" w:rsidRDefault="004E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8FF8B" w14:textId="77777777" w:rsidR="004E4A98" w:rsidRDefault="004E4A98">
      <w:r>
        <w:separator/>
      </w:r>
    </w:p>
  </w:footnote>
  <w:footnote w:type="continuationSeparator" w:id="0">
    <w:p w14:paraId="0DC19C49" w14:textId="77777777" w:rsidR="004E4A98" w:rsidRDefault="004E4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146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B76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1AF2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19B7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
    <w15:presenceInfo w15:providerId="None" w15:userId="Nokia revisi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853"/>
    <w:rsid w:val="00022E4A"/>
    <w:rsid w:val="00054D00"/>
    <w:rsid w:val="00070E09"/>
    <w:rsid w:val="0007659E"/>
    <w:rsid w:val="000A14EA"/>
    <w:rsid w:val="000A6394"/>
    <w:rsid w:val="000B7FED"/>
    <w:rsid w:val="000C038A"/>
    <w:rsid w:val="000C6598"/>
    <w:rsid w:val="000D44B3"/>
    <w:rsid w:val="000E2921"/>
    <w:rsid w:val="00110DDA"/>
    <w:rsid w:val="00113074"/>
    <w:rsid w:val="00145D43"/>
    <w:rsid w:val="00174EBD"/>
    <w:rsid w:val="00192C46"/>
    <w:rsid w:val="001A08B3"/>
    <w:rsid w:val="001A5FBF"/>
    <w:rsid w:val="001A7B60"/>
    <w:rsid w:val="001B52F0"/>
    <w:rsid w:val="001B7A65"/>
    <w:rsid w:val="001E41F3"/>
    <w:rsid w:val="001F61B7"/>
    <w:rsid w:val="00203A49"/>
    <w:rsid w:val="00213B7F"/>
    <w:rsid w:val="002322F7"/>
    <w:rsid w:val="00257849"/>
    <w:rsid w:val="0026004D"/>
    <w:rsid w:val="002640DD"/>
    <w:rsid w:val="00271CCC"/>
    <w:rsid w:val="00275D12"/>
    <w:rsid w:val="00284FEB"/>
    <w:rsid w:val="002860C4"/>
    <w:rsid w:val="00291DAA"/>
    <w:rsid w:val="002A6AF7"/>
    <w:rsid w:val="002B5741"/>
    <w:rsid w:val="002E472E"/>
    <w:rsid w:val="002F1FFA"/>
    <w:rsid w:val="00305409"/>
    <w:rsid w:val="003609EF"/>
    <w:rsid w:val="0036231A"/>
    <w:rsid w:val="00374DD4"/>
    <w:rsid w:val="00395FFF"/>
    <w:rsid w:val="003A7760"/>
    <w:rsid w:val="003B305A"/>
    <w:rsid w:val="003B35CD"/>
    <w:rsid w:val="003E1A36"/>
    <w:rsid w:val="003F2CAF"/>
    <w:rsid w:val="00410371"/>
    <w:rsid w:val="004242F1"/>
    <w:rsid w:val="0044079F"/>
    <w:rsid w:val="004757CC"/>
    <w:rsid w:val="004B5BC9"/>
    <w:rsid w:val="004B75B7"/>
    <w:rsid w:val="004C092A"/>
    <w:rsid w:val="004D313A"/>
    <w:rsid w:val="004E4A98"/>
    <w:rsid w:val="005141D9"/>
    <w:rsid w:val="00514F30"/>
    <w:rsid w:val="0051580D"/>
    <w:rsid w:val="00547111"/>
    <w:rsid w:val="00572D7D"/>
    <w:rsid w:val="00592D74"/>
    <w:rsid w:val="005C1D4C"/>
    <w:rsid w:val="005D557B"/>
    <w:rsid w:val="005E2C44"/>
    <w:rsid w:val="00614985"/>
    <w:rsid w:val="00621188"/>
    <w:rsid w:val="006257ED"/>
    <w:rsid w:val="00633654"/>
    <w:rsid w:val="00653DE4"/>
    <w:rsid w:val="00657F99"/>
    <w:rsid w:val="00665C47"/>
    <w:rsid w:val="00680004"/>
    <w:rsid w:val="00695808"/>
    <w:rsid w:val="006B46FB"/>
    <w:rsid w:val="006C21A9"/>
    <w:rsid w:val="006E21FB"/>
    <w:rsid w:val="00700F43"/>
    <w:rsid w:val="00741655"/>
    <w:rsid w:val="00756700"/>
    <w:rsid w:val="0076239E"/>
    <w:rsid w:val="00792342"/>
    <w:rsid w:val="007977A8"/>
    <w:rsid w:val="007A021E"/>
    <w:rsid w:val="007B42D2"/>
    <w:rsid w:val="007B512A"/>
    <w:rsid w:val="007C2097"/>
    <w:rsid w:val="007D65A5"/>
    <w:rsid w:val="007D6A07"/>
    <w:rsid w:val="007E1853"/>
    <w:rsid w:val="007F7259"/>
    <w:rsid w:val="008040A8"/>
    <w:rsid w:val="008273B1"/>
    <w:rsid w:val="008279FA"/>
    <w:rsid w:val="00833578"/>
    <w:rsid w:val="00841EE5"/>
    <w:rsid w:val="008626E7"/>
    <w:rsid w:val="00865573"/>
    <w:rsid w:val="00870EE7"/>
    <w:rsid w:val="008863B9"/>
    <w:rsid w:val="008A45A6"/>
    <w:rsid w:val="008C4FD1"/>
    <w:rsid w:val="008D3CCC"/>
    <w:rsid w:val="008F3789"/>
    <w:rsid w:val="008F686C"/>
    <w:rsid w:val="009148DE"/>
    <w:rsid w:val="00941E30"/>
    <w:rsid w:val="009767AA"/>
    <w:rsid w:val="009771F3"/>
    <w:rsid w:val="009777D9"/>
    <w:rsid w:val="00991B88"/>
    <w:rsid w:val="009A5753"/>
    <w:rsid w:val="009A579D"/>
    <w:rsid w:val="009E3297"/>
    <w:rsid w:val="009F734F"/>
    <w:rsid w:val="00A0077B"/>
    <w:rsid w:val="00A246B6"/>
    <w:rsid w:val="00A47E70"/>
    <w:rsid w:val="00A50CF0"/>
    <w:rsid w:val="00A60FB5"/>
    <w:rsid w:val="00A7671C"/>
    <w:rsid w:val="00AA2CBC"/>
    <w:rsid w:val="00AB2296"/>
    <w:rsid w:val="00AC27CA"/>
    <w:rsid w:val="00AC5820"/>
    <w:rsid w:val="00AD1CD8"/>
    <w:rsid w:val="00AE14C6"/>
    <w:rsid w:val="00AF0909"/>
    <w:rsid w:val="00AF0B5C"/>
    <w:rsid w:val="00B258BB"/>
    <w:rsid w:val="00B36965"/>
    <w:rsid w:val="00B577F3"/>
    <w:rsid w:val="00B67B97"/>
    <w:rsid w:val="00B87DEA"/>
    <w:rsid w:val="00B967EF"/>
    <w:rsid w:val="00B968C8"/>
    <w:rsid w:val="00BA3EC5"/>
    <w:rsid w:val="00BA51D9"/>
    <w:rsid w:val="00BB5DFC"/>
    <w:rsid w:val="00BD279D"/>
    <w:rsid w:val="00BD6BB8"/>
    <w:rsid w:val="00C1179F"/>
    <w:rsid w:val="00C66BA2"/>
    <w:rsid w:val="00C74E4E"/>
    <w:rsid w:val="00C81C13"/>
    <w:rsid w:val="00C870F6"/>
    <w:rsid w:val="00C93558"/>
    <w:rsid w:val="00C94A1F"/>
    <w:rsid w:val="00C95985"/>
    <w:rsid w:val="00CC5026"/>
    <w:rsid w:val="00CC68D0"/>
    <w:rsid w:val="00D03F9A"/>
    <w:rsid w:val="00D06D51"/>
    <w:rsid w:val="00D24991"/>
    <w:rsid w:val="00D2518F"/>
    <w:rsid w:val="00D50255"/>
    <w:rsid w:val="00D66520"/>
    <w:rsid w:val="00D74AE2"/>
    <w:rsid w:val="00D84AE9"/>
    <w:rsid w:val="00D9124E"/>
    <w:rsid w:val="00DD27A9"/>
    <w:rsid w:val="00DE34CF"/>
    <w:rsid w:val="00DF032F"/>
    <w:rsid w:val="00E13F3D"/>
    <w:rsid w:val="00E24331"/>
    <w:rsid w:val="00E25178"/>
    <w:rsid w:val="00E34898"/>
    <w:rsid w:val="00E46A16"/>
    <w:rsid w:val="00E54E33"/>
    <w:rsid w:val="00EA06E7"/>
    <w:rsid w:val="00EB09B7"/>
    <w:rsid w:val="00EC6052"/>
    <w:rsid w:val="00EE7D7C"/>
    <w:rsid w:val="00EF4121"/>
    <w:rsid w:val="00EF63AE"/>
    <w:rsid w:val="00F248DA"/>
    <w:rsid w:val="00F25D98"/>
    <w:rsid w:val="00F300FB"/>
    <w:rsid w:val="00F46E57"/>
    <w:rsid w:val="00FB2B57"/>
    <w:rsid w:val="00FB6386"/>
    <w:rsid w:val="00FF32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54CD4"/>
  <w15:docId w15:val="{859581BD-2686-5542-B2A0-910C0B7EE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032F"/>
    <w:rPr>
      <w:rFonts w:ascii="Times New Roman" w:hAnsi="Times New Roman"/>
      <w:lang w:val="en-GB" w:eastAsia="en-US"/>
    </w:rPr>
  </w:style>
  <w:style w:type="character" w:customStyle="1" w:styleId="NOZchn">
    <w:name w:val="NO Zchn"/>
    <w:link w:val="NO"/>
    <w:rsid w:val="00FF3230"/>
    <w:rPr>
      <w:rFonts w:ascii="Times New Roman" w:hAnsi="Times New Roman"/>
      <w:lang w:val="en-GB" w:eastAsia="en-US"/>
    </w:rPr>
  </w:style>
  <w:style w:type="character" w:customStyle="1" w:styleId="B2Char">
    <w:name w:val="B2 Char"/>
    <w:link w:val="B2"/>
    <w:rsid w:val="00FF3230"/>
    <w:rPr>
      <w:rFonts w:ascii="Times New Roman" w:hAnsi="Times New Roman"/>
      <w:lang w:val="en-GB" w:eastAsia="en-US"/>
    </w:rPr>
  </w:style>
  <w:style w:type="paragraph" w:styleId="Revision">
    <w:name w:val="Revision"/>
    <w:hidden/>
    <w:uiPriority w:val="99"/>
    <w:semiHidden/>
    <w:rsid w:val="00FF3230"/>
    <w:rPr>
      <w:rFonts w:ascii="Times New Roman" w:hAnsi="Times New Roman"/>
      <w:lang w:val="en-GB" w:eastAsia="en-US"/>
    </w:rPr>
  </w:style>
  <w:style w:type="character" w:customStyle="1" w:styleId="Heading4Char">
    <w:name w:val="Heading 4 Char"/>
    <w:link w:val="Heading4"/>
    <w:locked/>
    <w:rsid w:val="00EF63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451432">
      <w:bodyDiv w:val="1"/>
      <w:marLeft w:val="0"/>
      <w:marRight w:val="0"/>
      <w:marTop w:val="0"/>
      <w:marBottom w:val="0"/>
      <w:divBdr>
        <w:top w:val="none" w:sz="0" w:space="0" w:color="auto"/>
        <w:left w:val="none" w:sz="0" w:space="0" w:color="auto"/>
        <w:bottom w:val="none" w:sz="0" w:space="0" w:color="auto"/>
        <w:right w:val="none" w:sz="0" w:space="0" w:color="auto"/>
      </w:divBdr>
    </w:div>
    <w:div w:id="269747523">
      <w:bodyDiv w:val="1"/>
      <w:marLeft w:val="0"/>
      <w:marRight w:val="0"/>
      <w:marTop w:val="0"/>
      <w:marBottom w:val="0"/>
      <w:divBdr>
        <w:top w:val="none" w:sz="0" w:space="0" w:color="auto"/>
        <w:left w:val="none" w:sz="0" w:space="0" w:color="auto"/>
        <w:bottom w:val="none" w:sz="0" w:space="0" w:color="auto"/>
        <w:right w:val="none" w:sz="0" w:space="0" w:color="auto"/>
      </w:divBdr>
    </w:div>
    <w:div w:id="1450126859">
      <w:bodyDiv w:val="1"/>
      <w:marLeft w:val="0"/>
      <w:marRight w:val="0"/>
      <w:marTop w:val="0"/>
      <w:marBottom w:val="0"/>
      <w:divBdr>
        <w:top w:val="none" w:sz="0" w:space="0" w:color="auto"/>
        <w:left w:val="none" w:sz="0" w:space="0" w:color="auto"/>
        <w:bottom w:val="none" w:sz="0" w:space="0" w:color="auto"/>
        <w:right w:val="none" w:sz="0" w:space="0" w:color="auto"/>
      </w:divBdr>
    </w:div>
    <w:div w:id="1894002695">
      <w:bodyDiv w:val="1"/>
      <w:marLeft w:val="0"/>
      <w:marRight w:val="0"/>
      <w:marTop w:val="0"/>
      <w:marBottom w:val="0"/>
      <w:divBdr>
        <w:top w:val="none" w:sz="0" w:space="0" w:color="auto"/>
        <w:left w:val="none" w:sz="0" w:space="0" w:color="auto"/>
        <w:bottom w:val="none" w:sz="0" w:space="0" w:color="auto"/>
        <w:right w:val="none" w:sz="0" w:space="0" w:color="auto"/>
      </w:divBdr>
    </w:div>
    <w:div w:id="208633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117</TotalTime>
  <Pages>11</Pages>
  <Words>6171</Words>
  <Characters>35179</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Ericsson-MH3</dc:creator>
  <cp:keywords/>
  <dc:description/>
  <cp:lastModifiedBy>Nokia revision</cp:lastModifiedBy>
  <cp:revision>7</cp:revision>
  <cp:lastPrinted>1900-01-01T06:00:00Z</cp:lastPrinted>
  <dcterms:created xsi:type="dcterms:W3CDTF">2024-10-15T10:36:00Z</dcterms:created>
  <dcterms:modified xsi:type="dcterms:W3CDTF">2024-10-17T03:23:00Z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